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C3F">
      <w:pPr>
        <w:spacing w:line="400" w:lineRule="exact"/>
        <w:rPr>
          <w:rFonts w:hint="eastAsia" w:ascii="宋体" w:hAnsi="宋体" w:cs="微软雅黑"/>
          <w:b/>
          <w:szCs w:val="21"/>
          <w:lang w:val="en-US" w:eastAsia="zh-CN"/>
        </w:rPr>
      </w:pPr>
      <w:r>
        <w:rPr>
          <w:rFonts w:hint="eastAsia" w:ascii="宋体" w:hAnsi="宋体" w:cs="微软雅黑"/>
          <w:b/>
          <w:szCs w:val="21"/>
        </w:rPr>
        <w:t>附件</w:t>
      </w:r>
      <w:r>
        <w:rPr>
          <w:rFonts w:hint="eastAsia" w:ascii="宋体" w:hAnsi="宋体" w:cs="微软雅黑"/>
          <w:b/>
          <w:szCs w:val="21"/>
          <w:lang w:val="en-US" w:eastAsia="zh-CN"/>
        </w:rPr>
        <w:t>1</w:t>
      </w:r>
    </w:p>
    <w:p w14:paraId="4A6EEECA">
      <w:pPr>
        <w:spacing w:line="400" w:lineRule="exact"/>
        <w:rPr>
          <w:rFonts w:hint="eastAsia" w:ascii="宋体" w:hAnsi="宋体" w:cs="微软雅黑"/>
          <w:b/>
          <w:szCs w:val="21"/>
          <w:lang w:val="en-US" w:eastAsia="zh-CN"/>
        </w:rPr>
      </w:pPr>
    </w:p>
    <w:p w14:paraId="08A06082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安徽省“大思政课”实践教学基地（宣城）首批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20个教学点汇总表</w:t>
      </w:r>
    </w:p>
    <w:p w14:paraId="70B07F59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210"/>
        <w:gridCol w:w="4608"/>
      </w:tblGrid>
      <w:tr w14:paraId="013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vAlign w:val="center"/>
          </w:tcPr>
          <w:p w14:paraId="2397F75A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4BAE874F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教学点名称</w:t>
            </w:r>
          </w:p>
        </w:tc>
        <w:tc>
          <w:tcPr>
            <w:tcW w:w="4608" w:type="dxa"/>
            <w:vAlign w:val="center"/>
          </w:tcPr>
          <w:p w14:paraId="6A23352C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教学点地址</w:t>
            </w:r>
          </w:p>
        </w:tc>
      </w:tr>
      <w:tr w14:paraId="192B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CC9BA6D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0FEC889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敬亭山研学基地</w:t>
            </w:r>
          </w:p>
        </w:tc>
        <w:tc>
          <w:tcPr>
            <w:tcW w:w="4608" w:type="dxa"/>
            <w:vAlign w:val="center"/>
          </w:tcPr>
          <w:p w14:paraId="5E26D94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宣州区敬亭山风景区东大门</w:t>
            </w:r>
          </w:p>
        </w:tc>
      </w:tr>
      <w:tr w14:paraId="421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353DEE3D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38B73A5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徽光智能研学基地</w:t>
            </w:r>
          </w:p>
        </w:tc>
        <w:tc>
          <w:tcPr>
            <w:tcW w:w="4608" w:type="dxa"/>
            <w:vAlign w:val="center"/>
          </w:tcPr>
          <w:p w14:paraId="587ED6D8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宣城市现代服务产业园区诚信街53号</w:t>
            </w:r>
          </w:p>
        </w:tc>
      </w:tr>
      <w:tr w14:paraId="24E3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3517AD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7A4282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宣城市记录小康工程展馆</w:t>
            </w:r>
          </w:p>
        </w:tc>
        <w:tc>
          <w:tcPr>
            <w:tcW w:w="4608" w:type="dxa"/>
            <w:vAlign w:val="center"/>
          </w:tcPr>
          <w:p w14:paraId="7DE2D29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郎溪县凌笪镇下吴村</w:t>
            </w:r>
          </w:p>
        </w:tc>
      </w:tr>
      <w:tr w14:paraId="24A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CE51A2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79989CD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英烈山纪念馆</w:t>
            </w:r>
          </w:p>
        </w:tc>
        <w:tc>
          <w:tcPr>
            <w:tcW w:w="4608" w:type="dxa"/>
            <w:vAlign w:val="center"/>
          </w:tcPr>
          <w:p w14:paraId="7C38E79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广德市柏垫镇姚村村</w:t>
            </w:r>
          </w:p>
        </w:tc>
      </w:tr>
      <w:tr w14:paraId="5621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DECED46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033192C9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月克冲纪念馆</w:t>
            </w:r>
          </w:p>
        </w:tc>
        <w:tc>
          <w:tcPr>
            <w:tcW w:w="4608" w:type="dxa"/>
            <w:vAlign w:val="center"/>
          </w:tcPr>
          <w:p w14:paraId="0856DE8D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广德市柏垫镇前程村月克冲</w:t>
            </w:r>
          </w:p>
        </w:tc>
      </w:tr>
      <w:tr w14:paraId="23D8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77DF9C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10" w:type="dxa"/>
            <w:vAlign w:val="center"/>
          </w:tcPr>
          <w:p w14:paraId="5F49814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青龙湾航空研学基地</w:t>
            </w:r>
          </w:p>
        </w:tc>
        <w:tc>
          <w:tcPr>
            <w:tcW w:w="4608" w:type="dxa"/>
            <w:vAlign w:val="center"/>
          </w:tcPr>
          <w:p w14:paraId="5A5A248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宁国市南山街道独山村双龙巷1680号</w:t>
            </w:r>
          </w:p>
        </w:tc>
      </w:tr>
      <w:tr w14:paraId="725D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37556E87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10" w:type="dxa"/>
            <w:vAlign w:val="center"/>
          </w:tcPr>
          <w:p w14:paraId="2CE5BDF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4608" w:type="dxa"/>
            <w:vAlign w:val="center"/>
          </w:tcPr>
          <w:p w14:paraId="71B093D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泾县云岭镇街道</w:t>
            </w:r>
          </w:p>
        </w:tc>
      </w:tr>
      <w:tr w14:paraId="648F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6CAFCC27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10" w:type="dxa"/>
            <w:vAlign w:val="center"/>
          </w:tcPr>
          <w:p w14:paraId="661D0EE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王稼祥故居纪念馆</w:t>
            </w:r>
          </w:p>
        </w:tc>
        <w:tc>
          <w:tcPr>
            <w:tcW w:w="4608" w:type="dxa"/>
            <w:vAlign w:val="center"/>
          </w:tcPr>
          <w:p w14:paraId="507F27D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泾县桃花潭镇厚岸村厚岸街道</w:t>
            </w:r>
          </w:p>
        </w:tc>
      </w:tr>
      <w:tr w14:paraId="74A3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4E5CAE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 w14:paraId="55151C5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中国宣纸文化园</w:t>
            </w:r>
          </w:p>
        </w:tc>
        <w:tc>
          <w:tcPr>
            <w:tcW w:w="4608" w:type="dxa"/>
            <w:vAlign w:val="center"/>
          </w:tcPr>
          <w:p w14:paraId="271E589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泾县榔桥镇乌溪村</w:t>
            </w:r>
          </w:p>
        </w:tc>
      </w:tr>
      <w:tr w14:paraId="4BF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2739CFF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 w14:paraId="087F5FF7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皖南事变烈士陵园</w:t>
            </w:r>
          </w:p>
        </w:tc>
        <w:tc>
          <w:tcPr>
            <w:tcW w:w="4608" w:type="dxa"/>
            <w:vAlign w:val="center"/>
          </w:tcPr>
          <w:p w14:paraId="03F210B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泾县泾川镇水西东路24号</w:t>
            </w:r>
          </w:p>
        </w:tc>
      </w:tr>
      <w:tr w14:paraId="685C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BC78AF4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 w14:paraId="00813D1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三希堂线装文化园</w:t>
            </w:r>
          </w:p>
        </w:tc>
        <w:tc>
          <w:tcPr>
            <w:tcW w:w="4608" w:type="dxa"/>
            <w:vAlign w:val="center"/>
          </w:tcPr>
          <w:p w14:paraId="6FE40E2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泾县丁家桥镇</w:t>
            </w:r>
          </w:p>
        </w:tc>
      </w:tr>
      <w:tr w14:paraId="5693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5553B8F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210" w:type="dxa"/>
            <w:vAlign w:val="center"/>
          </w:tcPr>
          <w:p w14:paraId="47DA4DA0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汉唐宣纸产业园</w:t>
            </w:r>
          </w:p>
        </w:tc>
        <w:tc>
          <w:tcPr>
            <w:tcW w:w="4608" w:type="dxa"/>
            <w:vAlign w:val="center"/>
          </w:tcPr>
          <w:p w14:paraId="13E412E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泾县丁家桥镇</w:t>
            </w:r>
          </w:p>
        </w:tc>
      </w:tr>
      <w:tr w14:paraId="5AE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48F016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210" w:type="dxa"/>
            <w:vAlign w:val="center"/>
          </w:tcPr>
          <w:p w14:paraId="77EA7219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泾县查济古镇</w:t>
            </w:r>
          </w:p>
        </w:tc>
        <w:tc>
          <w:tcPr>
            <w:tcW w:w="4608" w:type="dxa"/>
            <w:vAlign w:val="center"/>
          </w:tcPr>
          <w:p w14:paraId="38C0A0C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泾县桃花潭镇查济村</w:t>
            </w:r>
          </w:p>
        </w:tc>
      </w:tr>
      <w:tr w14:paraId="1FCA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6D67BAA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210" w:type="dxa"/>
            <w:vAlign w:val="center"/>
          </w:tcPr>
          <w:p w14:paraId="1849AC9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绩溪大会山红色研学基地</w:t>
            </w:r>
          </w:p>
        </w:tc>
        <w:tc>
          <w:tcPr>
            <w:tcW w:w="4608" w:type="dxa"/>
            <w:vAlign w:val="center"/>
          </w:tcPr>
          <w:p w14:paraId="231F584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绩溪县长安镇梧川村金岭洞旁</w:t>
            </w:r>
          </w:p>
        </w:tc>
      </w:tr>
      <w:tr w14:paraId="5114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FD9995E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210" w:type="dxa"/>
            <w:vAlign w:val="center"/>
          </w:tcPr>
          <w:p w14:paraId="0AEC782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绩溪县博物馆</w:t>
            </w:r>
          </w:p>
        </w:tc>
        <w:tc>
          <w:tcPr>
            <w:tcW w:w="4608" w:type="dxa"/>
            <w:vAlign w:val="center"/>
          </w:tcPr>
          <w:p w14:paraId="07B21BA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绩溪县华阳镇良安路100号</w:t>
            </w:r>
          </w:p>
        </w:tc>
      </w:tr>
      <w:tr w14:paraId="2356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0D8935F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210" w:type="dxa"/>
            <w:vAlign w:val="center"/>
          </w:tcPr>
          <w:p w14:paraId="3697BCF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仁里古村落</w:t>
            </w:r>
          </w:p>
        </w:tc>
        <w:tc>
          <w:tcPr>
            <w:tcW w:w="4608" w:type="dxa"/>
            <w:vAlign w:val="center"/>
          </w:tcPr>
          <w:p w14:paraId="0BB93AA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绩溪县瀛洲镇仁里村</w:t>
            </w:r>
          </w:p>
        </w:tc>
      </w:tr>
      <w:tr w14:paraId="410E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FBFE85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210" w:type="dxa"/>
            <w:vAlign w:val="center"/>
          </w:tcPr>
          <w:p w14:paraId="2AF9846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徽墨研学基地</w:t>
            </w:r>
          </w:p>
        </w:tc>
        <w:tc>
          <w:tcPr>
            <w:tcW w:w="4608" w:type="dxa"/>
            <w:vAlign w:val="center"/>
          </w:tcPr>
          <w:p w14:paraId="2E7DE49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绩溪县清凉峰路7号</w:t>
            </w:r>
          </w:p>
        </w:tc>
      </w:tr>
      <w:tr w14:paraId="695D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2996D61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210" w:type="dxa"/>
            <w:vAlign w:val="center"/>
          </w:tcPr>
          <w:p w14:paraId="7DE46F0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旌德县梅大栋、梅大梁故居</w:t>
            </w:r>
          </w:p>
        </w:tc>
        <w:tc>
          <w:tcPr>
            <w:tcW w:w="4608" w:type="dxa"/>
            <w:vAlign w:val="center"/>
          </w:tcPr>
          <w:p w14:paraId="5869B51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旌德县版书镇龙川村</w:t>
            </w:r>
          </w:p>
        </w:tc>
      </w:tr>
      <w:tr w14:paraId="65B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D32CF00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210" w:type="dxa"/>
            <w:vAlign w:val="center"/>
          </w:tcPr>
          <w:p w14:paraId="4F56B2A6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国安木雕文化艺术博物馆</w:t>
            </w:r>
          </w:p>
        </w:tc>
        <w:tc>
          <w:tcPr>
            <w:tcW w:w="4608" w:type="dxa"/>
            <w:vAlign w:val="center"/>
          </w:tcPr>
          <w:p w14:paraId="16798FB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旌德县207省道与江村大道交叉口西120米 (高铁站旁)</w:t>
            </w:r>
          </w:p>
        </w:tc>
      </w:tr>
      <w:tr w14:paraId="745C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50A00C9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210" w:type="dxa"/>
            <w:vAlign w:val="center"/>
          </w:tcPr>
          <w:p w14:paraId="55866ABE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全国林长制策源地--华川村</w:t>
            </w:r>
          </w:p>
        </w:tc>
        <w:tc>
          <w:tcPr>
            <w:tcW w:w="4608" w:type="dxa"/>
            <w:vAlign w:val="center"/>
          </w:tcPr>
          <w:p w14:paraId="7AB5656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旌德县蔡家桥镇华川村</w:t>
            </w:r>
          </w:p>
        </w:tc>
      </w:tr>
    </w:tbl>
    <w:p w14:paraId="02923B89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7CB49CFA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5A9ED217">
      <w:pPr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行楷_GBK">
    <w:altName w:val="汉仪行楷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