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C91F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附件4：</w:t>
      </w:r>
    </w:p>
    <w:p w14:paraId="32A8F6B6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安徽省“大思政课”实践教学基地（宣城）实践教学精品课程项目结项要求</w:t>
      </w:r>
      <w:bookmarkStart w:id="0" w:name="_GoBack"/>
      <w:bookmarkEnd w:id="0"/>
    </w:p>
    <w:p w14:paraId="6EFAB602">
      <w:pPr>
        <w:ind w:firstLine="562" w:firstLineChars="200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一、结题材料清单​</w:t>
      </w:r>
    </w:p>
    <w:p w14:paraId="712B200B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1.教学设计</w:t>
      </w:r>
      <w:r>
        <w:rPr>
          <w:rFonts w:hint="eastAsia"/>
          <w:sz w:val="28"/>
          <w:szCs w:val="36"/>
        </w:rPr>
        <w:t>：使用基地制发的统一模板编制，内容详实无空项，整体字数不少于5000字，</w:t>
      </w:r>
      <w:r>
        <w:rPr>
          <w:rFonts w:hint="eastAsia"/>
          <w:sz w:val="28"/>
          <w:szCs w:val="28"/>
        </w:rPr>
        <w:t>为Word文档格式</w:t>
      </w:r>
      <w:r>
        <w:rPr>
          <w:rFonts w:hint="eastAsia"/>
          <w:sz w:val="28"/>
          <w:szCs w:val="36"/>
        </w:rPr>
        <w:t>；需明确对应思政课程具体章节、核心知识点，完成针对性学情分析并梳理学生学习理论的困惑点或思想问题清单，结合教学点资源设计教学思路；思政元素与实践教学内容深度融合，贴合教学点特色，教学环节设计具备可操作性，与教学大纲内容保持高度一致。</w:t>
      </w:r>
    </w:p>
    <w:p w14:paraId="36F064F1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2.教学大纲</w:t>
      </w:r>
      <w:r>
        <w:rPr>
          <w:rFonts w:hint="eastAsia"/>
          <w:sz w:val="28"/>
          <w:szCs w:val="28"/>
        </w:rPr>
        <w:t>：包含课程性质、教学目标、教学内容与课时分配、教学方法、考核方式、思政育人要点、实践教学注意事项七大核心模块，整体字数不少于1500字，为Word文档格式；需结合课堂教学内容及学生思想实际编写，切实回应学生思想困惑，思政育人要点需明确对应每节实践课的教学内容；课时分配贴合实践教学实际，考核方式与实践教学成绩评定方法保持一致，整体符合高校思政课实践教学规律。</w:t>
      </w:r>
    </w:p>
    <w:p w14:paraId="26147262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3.教学视频和微课讲稿</w:t>
      </w:r>
      <w:r>
        <w:rPr>
          <w:rFonts w:hint="eastAsia"/>
          <w:sz w:val="28"/>
          <w:szCs w:val="28"/>
        </w:rPr>
        <w:t>：教学视频为MP4格式，时长不超过20分钟，需系统涵盖现场教学、学生实践过程、师生互动环节，多元化呈现实践教学全貌，以教学点具体资源为切入点打造现场教学微课内容，视频需包含教学导入、核心讲解、现场实践、总结升华完整环节，主讲人表达流畅、逻辑清晰，无无关内容穿插；微课讲稿为Word文档格式，与教学视频内容逐段对应，精准标注思政要点、实践互动节点、知识点讲解重点，且与教学点讲解员的讲解相互配合又有所区别，能够深化课堂教学内容，包含教学导入、核心讲解、实践指导、总结升华等完整环节，无内容脱节。</w:t>
      </w:r>
    </w:p>
    <w:p w14:paraId="124D322A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4.学生问题清单</w:t>
      </w:r>
      <w:r>
        <w:rPr>
          <w:rFonts w:hint="eastAsia"/>
          <w:sz w:val="28"/>
          <w:szCs w:val="28"/>
        </w:rPr>
        <w:t>：为Excel表格格式，固定列项为问题序号、问题类型、问题内容、解答思路、对应教学环节，序号连续无空行；清单包含课前预习问题、课中现场提问、课后反思问题三类，三类问题占比大致均衡，整体数量不少于15个；问题需聚焦学生学习相关理论的困惑点和思想问题，贴合实践教学主题和思政核心要点，具有探究性、针对性，解答思路简洁明确且贴合实践教学内容，能为教学设计提供依据。</w:t>
      </w:r>
    </w:p>
    <w:p w14:paraId="6CC56C36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5.实践教学活动方案</w:t>
      </w:r>
      <w:r>
        <w:rPr>
          <w:rFonts w:hint="eastAsia"/>
          <w:sz w:val="28"/>
          <w:szCs w:val="28"/>
        </w:rPr>
        <w:t>：为Word文档格式，整体字数不少于2000字，包含活动背景、活动目标、活动对象、活动时间与地点、详细活动流程、人员分工、安全保障措施、思政育人融入点、活动预期效果、应急预案十大模块；活动流程需具体可操作并以时间轴表格形式呈现，可附活动场地示意图、人员分工表等附件，核心环节可在教学视频中体现；需贴合教学点特点设计高度参与性、体验性、互动性的实践互动环节，可自主创新实地考察、调研访谈、志愿服务、模拟演练、红色情景剧等实践项目；安全保障措施、应急预案需针对实践教学现场场景制定，人员分工明确到具体岗位。</w:t>
      </w:r>
    </w:p>
    <w:p w14:paraId="7C8F5CBA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6.实践教学评价方法和学生反馈</w:t>
      </w:r>
      <w:r>
        <w:rPr>
          <w:rFonts w:hint="eastAsia"/>
          <w:sz w:val="28"/>
          <w:szCs w:val="28"/>
        </w:rPr>
        <w:t>：均为Word文档格式；实践教学评价方法需以学生为中心，构建多维度、多场景的评价体系，明确区分过程性评价和总结性评价，制定具体评价指标、指标权重、评分标准，形成“评价-反馈-改进-提升”的闭环机制，整体评价体系科学、可操作；学生反馈需包含反馈原始材料和反馈汇总分析报告两部分，反馈需贯穿评价全流程，精准捕捉学生对课程设计、教学实施、资源支撑的意见建议。</w:t>
      </w:r>
    </w:p>
    <w:p w14:paraId="40DF1D4B">
      <w:pPr>
        <w:ind w:firstLine="562" w:firstLineChars="200"/>
        <w:rPr>
          <w:sz w:val="28"/>
          <w:szCs w:val="36"/>
        </w:rPr>
      </w:pPr>
      <w:r>
        <w:rPr>
          <w:rFonts w:hint="eastAsia"/>
          <w:b/>
          <w:bCs/>
          <w:sz w:val="28"/>
          <w:szCs w:val="28"/>
        </w:rPr>
        <w:t>7.实践教学成绩评定方法和学生成果</w:t>
      </w:r>
      <w:r>
        <w:rPr>
          <w:rFonts w:hint="eastAsia"/>
          <w:sz w:val="28"/>
          <w:szCs w:val="28"/>
        </w:rPr>
        <w:t>：成绩评定方法为Word文档格式，需与教学大纲考核方式、实践教学评价方法保持一致，客观公正且合理，明确评定指标、各指标权重、评分细则及优秀、良好、中等、及格、不及格五档成绩分档标准，既关注学生实践最终产出成果，更重视学生在课前准备、课堂实践互动、课后拓展等整个过程中的参与度、投入度、思考深度与成长变化；学生成果需贴合实践教学主题，思政内涵突出，无抄袭、无敷衍内容，包含调研报告、实践报告、心得体会、实践手工作品、小组展示PPT、红色情景剧作品等多种形式，成果样本需附教师针对性点评。</w:t>
      </w:r>
    </w:p>
    <w:p w14:paraId="7FBA2B99">
      <w:pPr>
        <w:ind w:firstLine="562" w:firstLineChars="200"/>
        <w:jc w:val="lef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8.其他支撑材料</w:t>
      </w:r>
      <w:r>
        <w:rPr>
          <w:rFonts w:hint="eastAsia"/>
          <w:sz w:val="28"/>
          <w:szCs w:val="36"/>
        </w:rPr>
        <w:t>：合作单位反馈函件、新闻报道截图等，可补充实践教学现场照片、活动签到表、小组活动记录、专家指导意见等材料。</w:t>
      </w:r>
    </w:p>
    <w:p w14:paraId="1DE27935">
      <w:pPr>
        <w:ind w:firstLine="562" w:firstLineChars="200"/>
        <w:jc w:val="lef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9.经费使用情况</w:t>
      </w:r>
      <w:r>
        <w:rPr>
          <w:rFonts w:hint="eastAsia"/>
          <w:sz w:val="28"/>
          <w:szCs w:val="36"/>
        </w:rPr>
        <w:t>：项目经费需按预算执行，并提供使用明细表（含发票复印件），符合学校财务管理规定。</w:t>
      </w:r>
    </w:p>
    <w:p w14:paraId="4910D6EE">
      <w:pPr>
        <w:ind w:firstLine="562" w:firstLineChars="200"/>
        <w:jc w:val="lef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二、结题验收流程​</w:t>
      </w:r>
    </w:p>
    <w:p w14:paraId="592DC717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1.负责人所在单位初审：项目负责人自查并提交材料至所在单位，重点审查材料完整性、思政课元素融入逻辑性及实践成果真实性。</w:t>
      </w:r>
    </w:p>
    <w:p w14:paraId="60C92972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安徽省“大思政课”实践教学基地（宣城）建设领导小组办公室组织专家进行“材料评审+现场答辩”：材料评审主要为检查教学文件规范性、案例库质量及育人成效数据；现场答辩主要为项目负责人PPT汇报（含实践教学实施过程、创新点及成果推广计划），并展示1个典型教学案例（10分钟现场教学演示）。</w:t>
      </w:r>
    </w:p>
    <w:p w14:paraId="510E9D0A">
      <w:pPr>
        <w:ind w:firstLine="560" w:firstLineChars="200"/>
        <w:jc w:val="lef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3.结果公示与反馈：验收结果分为“优秀”“合格”“不合格”三档。未通过项目需限期整改（整改期不超过1个学期），整改后仍不合格者终止经费支持。</w:t>
      </w:r>
    </w:p>
    <w:p w14:paraId="401914CE">
      <w:pPr>
        <w:ind w:firstLine="562" w:firstLineChars="200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三、结题材料提交规范​</w:t>
      </w:r>
    </w:p>
    <w:p w14:paraId="6C9B9B47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1.格式要求：所有材料（电子版）按“教学点-项目名称-单位-负责人”命名，文件夹内按顺序编号（如“1.教学设计”“2.教学大纲”）。</w:t>
      </w:r>
    </w:p>
    <w:p w14:paraId="1911F006"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2.报送时间：各单位需在2026年8月31日前统一提交材料至邮箱</w:t>
      </w:r>
      <w:r>
        <w:fldChar w:fldCharType="begin"/>
      </w:r>
      <w:r>
        <w:instrText xml:space="preserve"> HYPERLINK "mailto:2428506077@qq.com，" </w:instrText>
      </w:r>
      <w:r>
        <w:fldChar w:fldCharType="separate"/>
      </w:r>
      <w:r>
        <w:rPr>
          <w:rStyle w:val="8"/>
          <w:rFonts w:hint="eastAsia"/>
          <w:color w:val="auto"/>
          <w:sz w:val="28"/>
          <w:szCs w:val="36"/>
          <w:u w:val="none"/>
        </w:rPr>
        <w:t>2428506077@qq.com，</w:t>
      </w:r>
      <w:r>
        <w:rPr>
          <w:rStyle w:val="8"/>
          <w:rFonts w:hint="eastAsia"/>
          <w:color w:val="auto"/>
          <w:sz w:val="28"/>
          <w:szCs w:val="36"/>
          <w:u w:val="none"/>
        </w:rPr>
        <w:fldChar w:fldCharType="end"/>
      </w:r>
      <w:r>
        <w:rPr>
          <w:rFonts w:hint="eastAsia"/>
          <w:sz w:val="28"/>
          <w:szCs w:val="36"/>
        </w:rPr>
        <w:t>逾期不予受理。</w:t>
      </w:r>
    </w:p>
    <w:p w14:paraId="4086F978">
      <w:pPr>
        <w:ind w:firstLine="560" w:firstLineChars="200"/>
        <w:jc w:val="left"/>
        <w:rPr>
          <w:sz w:val="28"/>
          <w:szCs w:val="36"/>
        </w:rPr>
      </w:pPr>
    </w:p>
    <w:p w14:paraId="06E8ADE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br w:type="page"/>
      </w:r>
    </w:p>
    <w:p w14:paraId="54ADF133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2026年安徽省“大思政课”实践教学</w:t>
      </w:r>
    </w:p>
    <w:p w14:paraId="45B06084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基地（宣城）</w:t>
      </w:r>
    </w:p>
    <w:p w14:paraId="10DD5F1B">
      <w:pPr>
        <w:snapToGrid w:val="0"/>
        <w:spacing w:line="900" w:lineRule="exact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</w:rPr>
      </w:pPr>
    </w:p>
    <w:p w14:paraId="7D9752C4">
      <w:pPr>
        <w:spacing w:line="1100" w:lineRule="exact"/>
        <w:jc w:val="center"/>
        <w:rPr>
          <w:rFonts w:hint="eastAsia" w:ascii="方正行楷_GBK" w:hAnsi="方正行楷_GBK" w:eastAsia="方正行楷_GBK" w:cs="宋体"/>
          <w:b/>
          <w:sz w:val="56"/>
          <w:szCs w:val="72"/>
        </w:rPr>
      </w:pPr>
      <w:r>
        <w:rPr>
          <w:rFonts w:hint="eastAsia" w:ascii="方正行楷_GBK" w:hAnsi="方正行楷_GBK" w:eastAsia="方正行楷_GBK" w:cs="宋体"/>
          <w:b/>
          <w:sz w:val="56"/>
          <w:szCs w:val="72"/>
        </w:rPr>
        <w:t>实践教学精品课程设计</w:t>
      </w:r>
    </w:p>
    <w:p w14:paraId="08AEE39E">
      <w:pPr>
        <w:spacing w:line="760" w:lineRule="exact"/>
        <w:ind w:left="2693" w:leftChars="675" w:hanging="1275" w:hangingChars="529"/>
        <w:rPr>
          <w:rFonts w:eastAsia="仿宋_GB2312"/>
          <w:b/>
          <w:bCs/>
          <w:sz w:val="24"/>
        </w:rPr>
      </w:pPr>
    </w:p>
    <w:p w14:paraId="4BD3D4D6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项  目  名  称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197B7BF7">
      <w:pPr>
        <w:spacing w:line="760" w:lineRule="exact"/>
        <w:ind w:left="2693" w:leftChars="675" w:hanging="1275" w:hangingChars="529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实 践 教 学 点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1BD10FA4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主    持    人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70BE4783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所  属  单  位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2307186C">
      <w:pPr>
        <w:spacing w:line="900" w:lineRule="exact"/>
        <w:jc w:val="center"/>
        <w:rPr>
          <w:rFonts w:eastAsia="仿宋_GB2312"/>
          <w:sz w:val="28"/>
          <w:szCs w:val="32"/>
        </w:rPr>
      </w:pPr>
    </w:p>
    <w:p w14:paraId="4311B6F0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安徽省“大思政课”实践教学基地（宣城）建设领导小组办公室 制</w:t>
      </w:r>
    </w:p>
    <w:p w14:paraId="7E8F275E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二〇二六年三月</w:t>
      </w:r>
    </w:p>
    <w:p w14:paraId="5AAFCAE4"/>
    <w:p w14:paraId="0FD3C004">
      <w:pPr>
        <w:pStyle w:val="2"/>
        <w:ind w:firstLine="0" w:firstLineChars="0"/>
        <w:rPr>
          <w:rFonts w:ascii="方正仿宋_GBK"/>
        </w:rPr>
      </w:pPr>
    </w:p>
    <w:p w14:paraId="657CD251">
      <w:pPr>
        <w:rPr>
          <w:rFonts w:hint="eastAsia" w:ascii="宋体" w:hAnsi="宋体" w:eastAsia="宋体" w:cs="宋体"/>
          <w:sz w:val="24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br w:type="page"/>
      </w:r>
    </w:p>
    <w:p w14:paraId="129104FE">
      <w:pPr>
        <w:jc w:val="left"/>
        <w:rPr>
          <w:sz w:val="24"/>
        </w:rPr>
      </w:pPr>
    </w:p>
    <w:p w14:paraId="6F566188">
      <w:pPr>
        <w:spacing w:after="156" w:afterLines="50"/>
        <w:jc w:val="center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（一）教学分析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2CC3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  <w:jc w:val="center"/>
        </w:trPr>
        <w:tc>
          <w:tcPr>
            <w:tcW w:w="1838" w:type="dxa"/>
            <w:vAlign w:val="center"/>
          </w:tcPr>
          <w:p w14:paraId="482AA11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学情分析</w:t>
            </w:r>
          </w:p>
        </w:tc>
        <w:tc>
          <w:tcPr>
            <w:tcW w:w="6458" w:type="dxa"/>
          </w:tcPr>
          <w:p w14:paraId="0FDAC6D3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11B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4A0A13F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教学目标</w:t>
            </w:r>
          </w:p>
        </w:tc>
        <w:tc>
          <w:tcPr>
            <w:tcW w:w="6458" w:type="dxa"/>
          </w:tcPr>
          <w:p w14:paraId="1D10694D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知识目标：</w:t>
            </w:r>
          </w:p>
          <w:p w14:paraId="39222AD4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788C871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669A597A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283E91CA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情感目标：</w:t>
            </w:r>
          </w:p>
          <w:p w14:paraId="76AAA134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6B545780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131943D7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5BB479E0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能力目标：</w:t>
            </w:r>
          </w:p>
          <w:p w14:paraId="36631DA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57747D7B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0D43C62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33974F3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</w:rPr>
              <w:t>价值目标：</w:t>
            </w:r>
          </w:p>
          <w:p w14:paraId="6B919AB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51944A4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  <w:p w14:paraId="26F87A4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</w:tc>
      </w:tr>
      <w:tr w14:paraId="6C8E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57B614B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教学重点</w:t>
            </w:r>
          </w:p>
        </w:tc>
        <w:tc>
          <w:tcPr>
            <w:tcW w:w="6458" w:type="dxa"/>
          </w:tcPr>
          <w:p w14:paraId="1F52BCF4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</w:tc>
      </w:tr>
      <w:tr w14:paraId="30D4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0FBDCD8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教学难点</w:t>
            </w:r>
          </w:p>
        </w:tc>
        <w:tc>
          <w:tcPr>
            <w:tcW w:w="6458" w:type="dxa"/>
          </w:tcPr>
          <w:p w14:paraId="0CBE67EF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</w:p>
        </w:tc>
      </w:tr>
      <w:tr w14:paraId="508E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018801F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对应思政课具体章节</w:t>
            </w:r>
          </w:p>
        </w:tc>
        <w:tc>
          <w:tcPr>
            <w:tcW w:w="6458" w:type="dxa"/>
          </w:tcPr>
          <w:p w14:paraId="607561E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76EF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26507B9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教学场景</w:t>
            </w:r>
          </w:p>
        </w:tc>
        <w:tc>
          <w:tcPr>
            <w:tcW w:w="6458" w:type="dxa"/>
          </w:tcPr>
          <w:p w14:paraId="461416D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1A4F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17CDB6C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教学内容</w:t>
            </w:r>
          </w:p>
        </w:tc>
        <w:tc>
          <w:tcPr>
            <w:tcW w:w="6458" w:type="dxa"/>
          </w:tcPr>
          <w:p w14:paraId="1E2E294B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  <w:t>（建议用思维导图）</w:t>
            </w:r>
          </w:p>
        </w:tc>
      </w:tr>
      <w:tr w14:paraId="0870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6EA30ED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主要教学资源</w:t>
            </w:r>
          </w:p>
        </w:tc>
        <w:tc>
          <w:tcPr>
            <w:tcW w:w="6458" w:type="dxa"/>
          </w:tcPr>
          <w:p w14:paraId="77ACB06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7035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3F440E8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主要教学方法</w:t>
            </w:r>
          </w:p>
        </w:tc>
        <w:tc>
          <w:tcPr>
            <w:tcW w:w="6458" w:type="dxa"/>
          </w:tcPr>
          <w:p w14:paraId="412E022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  <w:tr w14:paraId="4318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5113AAD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课时安排</w:t>
            </w:r>
          </w:p>
        </w:tc>
        <w:tc>
          <w:tcPr>
            <w:tcW w:w="6458" w:type="dxa"/>
          </w:tcPr>
          <w:p w14:paraId="07CBEAC7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kern w:val="2"/>
                <w:sz w:val="21"/>
                <w:szCs w:val="21"/>
              </w:rPr>
            </w:pPr>
          </w:p>
        </w:tc>
      </w:tr>
    </w:tbl>
    <w:p w14:paraId="6E444488">
      <w:pPr>
        <w:rPr>
          <w:rFonts w:hint="eastAsia" w:ascii="宋体" w:hAnsi="宋体" w:eastAsia="宋体"/>
          <w:sz w:val="24"/>
        </w:rPr>
      </w:pPr>
    </w:p>
    <w:p w14:paraId="6105AA9F">
      <w:pPr>
        <w:spacing w:after="156" w:afterLines="50"/>
        <w:jc w:val="center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（二）教学过程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530"/>
        <w:gridCol w:w="2700"/>
        <w:gridCol w:w="1682"/>
        <w:gridCol w:w="1071"/>
      </w:tblGrid>
      <w:tr w14:paraId="0E0C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43" w:type="dxa"/>
            <w:vAlign w:val="center"/>
          </w:tcPr>
          <w:p w14:paraId="3CEB750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教学环节</w:t>
            </w:r>
          </w:p>
        </w:tc>
        <w:tc>
          <w:tcPr>
            <w:tcW w:w="1530" w:type="dxa"/>
            <w:vAlign w:val="center"/>
          </w:tcPr>
          <w:p w14:paraId="05B77DF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教、学形式</w:t>
            </w:r>
          </w:p>
        </w:tc>
        <w:tc>
          <w:tcPr>
            <w:tcW w:w="2700" w:type="dxa"/>
            <w:vAlign w:val="center"/>
          </w:tcPr>
          <w:p w14:paraId="3D4D68B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教、学活动</w:t>
            </w:r>
          </w:p>
        </w:tc>
        <w:tc>
          <w:tcPr>
            <w:tcW w:w="1682" w:type="dxa"/>
            <w:vAlign w:val="center"/>
          </w:tcPr>
          <w:p w14:paraId="4A3B2D0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教学与信息化手段</w:t>
            </w:r>
          </w:p>
          <w:p w14:paraId="08774BD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设计意图</w:t>
            </w:r>
          </w:p>
        </w:tc>
        <w:tc>
          <w:tcPr>
            <w:tcW w:w="1071" w:type="dxa"/>
            <w:vAlign w:val="center"/>
          </w:tcPr>
          <w:p w14:paraId="2E1239A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时间分配</w:t>
            </w:r>
          </w:p>
        </w:tc>
      </w:tr>
      <w:tr w14:paraId="0179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43" w:type="dxa"/>
            <w:vMerge w:val="restart"/>
            <w:vAlign w:val="center"/>
          </w:tcPr>
          <w:p w14:paraId="2CCAE6F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课前</w:t>
            </w:r>
          </w:p>
        </w:tc>
        <w:tc>
          <w:tcPr>
            <w:tcW w:w="1530" w:type="dxa"/>
            <w:vMerge w:val="restart"/>
            <w:vAlign w:val="center"/>
          </w:tcPr>
          <w:p w14:paraId="2E112A9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（可自行增减行数和内容）</w:t>
            </w:r>
          </w:p>
        </w:tc>
        <w:tc>
          <w:tcPr>
            <w:tcW w:w="2700" w:type="dxa"/>
          </w:tcPr>
          <w:p w14:paraId="7E12B4AA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教师：</w:t>
            </w:r>
          </w:p>
          <w:p w14:paraId="2B5A824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73A417B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0BB7621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4B8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343" w:type="dxa"/>
            <w:vMerge w:val="continue"/>
            <w:vAlign w:val="center"/>
          </w:tcPr>
          <w:p w14:paraId="1B40135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08D6D53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00" w:type="dxa"/>
          </w:tcPr>
          <w:p w14:paraId="64A75A43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学生：</w:t>
            </w:r>
          </w:p>
          <w:p w14:paraId="45BBB60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544EEB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77A991D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247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343" w:type="dxa"/>
            <w:vMerge w:val="restart"/>
            <w:vAlign w:val="center"/>
          </w:tcPr>
          <w:p w14:paraId="7369A8E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课中</w:t>
            </w:r>
          </w:p>
        </w:tc>
        <w:tc>
          <w:tcPr>
            <w:tcW w:w="1530" w:type="dxa"/>
            <w:vMerge w:val="restart"/>
            <w:vAlign w:val="center"/>
          </w:tcPr>
          <w:p w14:paraId="26CA789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00" w:type="dxa"/>
          </w:tcPr>
          <w:p w14:paraId="1603A42B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教师：</w:t>
            </w:r>
          </w:p>
          <w:p w14:paraId="1638A9D5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10760493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71320D1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951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343" w:type="dxa"/>
            <w:vMerge w:val="continue"/>
            <w:vAlign w:val="center"/>
          </w:tcPr>
          <w:p w14:paraId="6F18981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35BA3B6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00" w:type="dxa"/>
          </w:tcPr>
          <w:p w14:paraId="5900C22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学生：</w:t>
            </w:r>
          </w:p>
          <w:p w14:paraId="3A31D779">
            <w:pPr>
              <w:rPr>
                <w:rFonts w:hint="eastAsia" w:ascii="宋体" w:hAnsi="宋体" w:eastAsia="宋体"/>
                <w:sz w:val="24"/>
              </w:rPr>
            </w:pPr>
          </w:p>
          <w:p w14:paraId="37F18894">
            <w:pPr>
              <w:rPr>
                <w:rFonts w:hint="eastAsia" w:ascii="宋体" w:hAnsi="宋体" w:eastAsia="宋体"/>
                <w:sz w:val="24"/>
              </w:rPr>
            </w:pPr>
          </w:p>
          <w:p w14:paraId="51C77828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593E54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406422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32C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343" w:type="dxa"/>
            <w:vMerge w:val="restart"/>
            <w:vAlign w:val="center"/>
          </w:tcPr>
          <w:p w14:paraId="05DC34B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课后</w:t>
            </w:r>
          </w:p>
        </w:tc>
        <w:tc>
          <w:tcPr>
            <w:tcW w:w="1530" w:type="dxa"/>
            <w:vMerge w:val="restart"/>
            <w:vAlign w:val="center"/>
          </w:tcPr>
          <w:p w14:paraId="1C812DC3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00" w:type="dxa"/>
          </w:tcPr>
          <w:p w14:paraId="53E2FF4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教师：</w:t>
            </w:r>
          </w:p>
          <w:p w14:paraId="2376770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70660DB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2581DC5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A58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343" w:type="dxa"/>
            <w:vMerge w:val="continue"/>
          </w:tcPr>
          <w:p w14:paraId="350A601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30" w:type="dxa"/>
            <w:vMerge w:val="continue"/>
          </w:tcPr>
          <w:p w14:paraId="79484733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0" w:type="auto"/>
          </w:tcPr>
          <w:p w14:paraId="3F52F00A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学生：</w:t>
            </w:r>
          </w:p>
          <w:p w14:paraId="390F148F">
            <w:pPr>
              <w:rPr>
                <w:rFonts w:hint="eastAsia" w:ascii="宋体" w:hAnsi="宋体" w:eastAsia="宋体"/>
                <w:sz w:val="24"/>
              </w:rPr>
            </w:pPr>
          </w:p>
          <w:p w14:paraId="79CDB250">
            <w:pPr>
              <w:rPr>
                <w:rFonts w:hint="eastAsia" w:ascii="宋体" w:hAnsi="宋体" w:eastAsia="宋体"/>
                <w:sz w:val="24"/>
              </w:rPr>
            </w:pPr>
          </w:p>
          <w:p w14:paraId="549E1F3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82" w:type="dxa"/>
            <w:vMerge w:val="continue"/>
          </w:tcPr>
          <w:p w14:paraId="46CC9A7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71" w:type="dxa"/>
            <w:vMerge w:val="continue"/>
          </w:tcPr>
          <w:p w14:paraId="0653189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1CB3460D">
      <w:pPr>
        <w:jc w:val="left"/>
        <w:rPr>
          <w:sz w:val="24"/>
        </w:rPr>
      </w:pPr>
    </w:p>
    <w:p w14:paraId="7EC86882">
      <w:pPr>
        <w:spacing w:after="156" w:afterLines="50"/>
        <w:jc w:val="center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（三）教学评价与反馈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7F38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696" w:type="dxa"/>
            <w:vAlign w:val="center"/>
          </w:tcPr>
          <w:p w14:paraId="5505293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教学评价</w:t>
            </w:r>
          </w:p>
        </w:tc>
        <w:tc>
          <w:tcPr>
            <w:tcW w:w="6600" w:type="dxa"/>
          </w:tcPr>
          <w:p w14:paraId="10B8A42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学习</w:t>
            </w:r>
            <w:r>
              <w:rPr>
                <w:rFonts w:hint="eastAsia" w:ascii="仿宋" w:hAnsi="仿宋" w:eastAsia="仿宋"/>
                <w:sz w:val="24"/>
              </w:rPr>
              <w:t>评价）</w:t>
            </w:r>
          </w:p>
          <w:p w14:paraId="14B36CF2">
            <w:pPr>
              <w:rPr>
                <w:rFonts w:hint="eastAsia" w:ascii="仿宋" w:hAnsi="仿宋" w:eastAsia="仿宋"/>
                <w:sz w:val="24"/>
              </w:rPr>
            </w:pPr>
          </w:p>
          <w:p w14:paraId="1A1DA3F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过程性评价设计：</w:t>
            </w:r>
          </w:p>
          <w:p w14:paraId="5981048F">
            <w:pPr>
              <w:rPr>
                <w:rFonts w:hint="eastAsia" w:ascii="仿宋" w:hAnsi="仿宋" w:eastAsia="仿宋"/>
                <w:sz w:val="24"/>
              </w:rPr>
            </w:pPr>
          </w:p>
          <w:p w14:paraId="0C354B40">
            <w:pPr>
              <w:rPr>
                <w:rFonts w:hint="eastAsia" w:ascii="仿宋" w:hAnsi="仿宋" w:eastAsia="仿宋"/>
                <w:sz w:val="24"/>
              </w:rPr>
            </w:pPr>
          </w:p>
          <w:p w14:paraId="2452C2AA">
            <w:pPr>
              <w:rPr>
                <w:rFonts w:hint="eastAsia" w:ascii="仿宋" w:hAnsi="仿宋" w:eastAsia="仿宋"/>
                <w:sz w:val="24"/>
              </w:rPr>
            </w:pPr>
          </w:p>
          <w:p w14:paraId="238366B4">
            <w:pPr>
              <w:rPr>
                <w:rFonts w:hint="eastAsia" w:ascii="仿宋" w:hAnsi="仿宋" w:eastAsia="仿宋"/>
                <w:sz w:val="24"/>
              </w:rPr>
            </w:pPr>
          </w:p>
          <w:p w14:paraId="7796224C">
            <w:pPr>
              <w:rPr>
                <w:rFonts w:hint="eastAsia" w:ascii="仿宋" w:hAnsi="仿宋" w:eastAsia="仿宋"/>
                <w:sz w:val="24"/>
              </w:rPr>
            </w:pPr>
          </w:p>
          <w:p w14:paraId="7A815AC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总结性评价设计：</w:t>
            </w:r>
          </w:p>
          <w:p w14:paraId="181F6851">
            <w:pPr>
              <w:rPr>
                <w:rFonts w:hint="eastAsia" w:ascii="仿宋" w:hAnsi="仿宋" w:eastAsia="仿宋"/>
                <w:sz w:val="24"/>
              </w:rPr>
            </w:pPr>
          </w:p>
          <w:p w14:paraId="5F50C83B">
            <w:pPr>
              <w:rPr>
                <w:rFonts w:hint="eastAsia" w:ascii="仿宋" w:hAnsi="仿宋" w:eastAsia="仿宋"/>
                <w:sz w:val="24"/>
              </w:rPr>
            </w:pPr>
          </w:p>
          <w:p w14:paraId="76A75208">
            <w:pPr>
              <w:rPr>
                <w:rFonts w:hint="eastAsia" w:ascii="仿宋" w:hAnsi="仿宋" w:eastAsia="仿宋"/>
                <w:sz w:val="24"/>
              </w:rPr>
            </w:pPr>
          </w:p>
          <w:p w14:paraId="0B5923A0">
            <w:pPr>
              <w:rPr>
                <w:rFonts w:hint="eastAsia" w:ascii="仿宋" w:hAnsi="仿宋" w:eastAsia="仿宋"/>
                <w:sz w:val="24"/>
              </w:rPr>
            </w:pPr>
          </w:p>
          <w:p w14:paraId="08440189">
            <w:pPr>
              <w:rPr>
                <w:rFonts w:hint="eastAsia" w:ascii="仿宋" w:hAnsi="仿宋" w:eastAsia="仿宋"/>
                <w:sz w:val="24"/>
              </w:rPr>
            </w:pPr>
          </w:p>
          <w:p w14:paraId="2D04E137">
            <w:pPr>
              <w:rPr>
                <w:rFonts w:hint="eastAsia" w:ascii="仿宋" w:hAnsi="仿宋" w:eastAsia="仿宋"/>
                <w:sz w:val="24"/>
              </w:rPr>
            </w:pPr>
          </w:p>
          <w:p w14:paraId="1B578FA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评价结果分析：</w:t>
            </w:r>
          </w:p>
        </w:tc>
      </w:tr>
      <w:tr w14:paraId="381A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1696" w:type="dxa"/>
            <w:vAlign w:val="center"/>
          </w:tcPr>
          <w:p w14:paraId="5E054B6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评价反馈</w:t>
            </w:r>
          </w:p>
        </w:tc>
        <w:tc>
          <w:tcPr>
            <w:tcW w:w="6600" w:type="dxa"/>
          </w:tcPr>
          <w:p w14:paraId="3926B4F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学习</w:t>
            </w:r>
            <w:r>
              <w:rPr>
                <w:rFonts w:hint="eastAsia" w:ascii="仿宋" w:hAnsi="仿宋" w:eastAsia="仿宋"/>
                <w:sz w:val="24"/>
              </w:rPr>
              <w:t>评价的</w:t>
            </w:r>
            <w:r>
              <w:rPr>
                <w:rFonts w:ascii="仿宋" w:hAnsi="仿宋" w:eastAsia="仿宋"/>
                <w:sz w:val="24"/>
              </w:rPr>
              <w:t>反馈方式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</w:tbl>
    <w:p w14:paraId="7E394AE3">
      <w:pPr>
        <w:jc w:val="center"/>
        <w:rPr>
          <w:rFonts w:hint="eastAsia" w:ascii="宋体" w:hAnsi="宋体" w:eastAsia="宋体"/>
          <w:sz w:val="24"/>
        </w:rPr>
      </w:pPr>
    </w:p>
    <w:p w14:paraId="0DD8ED9B">
      <w:pPr>
        <w:jc w:val="left"/>
        <w:rPr>
          <w:color w:val="FF0000"/>
          <w:sz w:val="24"/>
        </w:rPr>
      </w:pPr>
    </w:p>
    <w:p w14:paraId="64F5522E">
      <w:pPr>
        <w:jc w:val="left"/>
        <w:rPr>
          <w:color w:val="FF0000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E4"/>
    <w:rsid w:val="008F7AA2"/>
    <w:rsid w:val="00960C37"/>
    <w:rsid w:val="00D74E2F"/>
    <w:rsid w:val="00E72EE4"/>
    <w:rsid w:val="01657C13"/>
    <w:rsid w:val="02F94A91"/>
    <w:rsid w:val="052D6C99"/>
    <w:rsid w:val="06DA4BFF"/>
    <w:rsid w:val="07EE2686"/>
    <w:rsid w:val="0A3B108F"/>
    <w:rsid w:val="0B0C558C"/>
    <w:rsid w:val="0DAC1749"/>
    <w:rsid w:val="107953B3"/>
    <w:rsid w:val="133504AD"/>
    <w:rsid w:val="15AC59B8"/>
    <w:rsid w:val="180F702D"/>
    <w:rsid w:val="194F6D66"/>
    <w:rsid w:val="1CDE0753"/>
    <w:rsid w:val="21F22E61"/>
    <w:rsid w:val="220646A2"/>
    <w:rsid w:val="224D57AE"/>
    <w:rsid w:val="244165BE"/>
    <w:rsid w:val="24BC54EC"/>
    <w:rsid w:val="2B2A11DD"/>
    <w:rsid w:val="3014442E"/>
    <w:rsid w:val="30CE0264"/>
    <w:rsid w:val="35091D98"/>
    <w:rsid w:val="363713B7"/>
    <w:rsid w:val="3A6D2C1F"/>
    <w:rsid w:val="3A8A3C6B"/>
    <w:rsid w:val="3D807D50"/>
    <w:rsid w:val="3EFD2865"/>
    <w:rsid w:val="3FF97B77"/>
    <w:rsid w:val="424250E6"/>
    <w:rsid w:val="42D926BA"/>
    <w:rsid w:val="43857FCC"/>
    <w:rsid w:val="43FA43D1"/>
    <w:rsid w:val="47CA76F6"/>
    <w:rsid w:val="4C447628"/>
    <w:rsid w:val="535C793C"/>
    <w:rsid w:val="5CBE14E8"/>
    <w:rsid w:val="606B6E82"/>
    <w:rsid w:val="616B0922"/>
    <w:rsid w:val="638C2832"/>
    <w:rsid w:val="66200AF5"/>
    <w:rsid w:val="6872208B"/>
    <w:rsid w:val="6B03054B"/>
    <w:rsid w:val="70AC6F19"/>
    <w:rsid w:val="70E32B5B"/>
    <w:rsid w:val="779556E2"/>
    <w:rsid w:val="7A0624D1"/>
    <w:rsid w:val="7E3841D7"/>
    <w:rsid w:val="7EA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2293</Words>
  <Characters>2372</Characters>
  <Lines>404</Lines>
  <Paragraphs>264</Paragraphs>
  <TotalTime>74</TotalTime>
  <ScaleCrop>false</ScaleCrop>
  <LinksUpToDate>false</LinksUpToDate>
  <CharactersWithSpaces>2509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2025-05-08T01:06:00Z</dcterms:created>
  <dc:creator>jytrose</dc:creator>
  <cp:lastModifiedBy>热血小雨雨要加油</cp:lastModifiedBy>
  <dcterms:modified xsi:type="dcterms:W3CDTF">2026-03-20T02:18:27Z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eyJoZGlkIjoiNGFkNGEyYzBjZmM1MTJkMzBjNzkyMjdjNWY5ZGJkOGQiLCJ1c2VySWQiOiIyNzIyNDAyOCJ9</vt:lpwstr>
  </property>
  <property fmtid="{D5CDD505-2E9C-101B-9397-08002B2CF9AE}" pid="4" name="ICV">
    <vt:lpwstr>3A341FA5DBD3457C9A16919C1D797361_13</vt:lpwstr>
  </property>
</Properties>
</file>