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left"/>
        <w:rPr>
          <w:rFonts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</w:pPr>
      <w:r>
        <w:rPr>
          <w:rFonts w:hint="eastAsia"/>
          <w:b/>
          <w:kern w:val="0"/>
          <w:sz w:val="30"/>
          <w:szCs w:val="30"/>
          <w:lang w:bidi="en-US"/>
        </w:rPr>
        <w:t>附件</w:t>
      </w:r>
      <w:r>
        <w:rPr>
          <w:rFonts w:hint="eastAsia"/>
          <w:b/>
          <w:kern w:val="0"/>
          <w:sz w:val="30"/>
          <w:szCs w:val="30"/>
          <w:lang w:val="en-US" w:eastAsia="zh-CN" w:bidi="en-US"/>
        </w:rPr>
        <w:t>1</w:t>
      </w:r>
      <w:bookmarkStart w:id="0" w:name="_GoBack"/>
      <w:bookmarkEnd w:id="0"/>
      <w:r>
        <w:rPr>
          <w:rFonts w:hint="eastAsia"/>
          <w:b/>
          <w:kern w:val="0"/>
          <w:sz w:val="30"/>
          <w:szCs w:val="30"/>
          <w:lang w:bidi="en-US"/>
        </w:rPr>
        <w:t xml:space="preserve"> </w:t>
      </w:r>
    </w:p>
    <w:p>
      <w:pPr>
        <w:spacing w:after="240"/>
        <w:jc w:val="center"/>
        <w:rPr>
          <w:rFonts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</w:pPr>
      <w:r>
        <w:rPr>
          <w:rFonts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  <w:t>NSFC</w:t>
      </w:r>
      <w:r>
        <w:rPr>
          <w:rFonts w:hint="eastAsia"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val="en-US" w:eastAsia="zh-CN"/>
        </w:rPr>
        <w:t>-</w:t>
      </w:r>
      <w:r>
        <w:rPr>
          <w:rFonts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  <w:t>INSF Joint Research Project (202</w:t>
      </w:r>
      <w:r>
        <w:rPr>
          <w:rFonts w:hint="eastAsia"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val="en-US" w:eastAsia="zh-CN"/>
        </w:rPr>
        <w:t>6</w:t>
      </w:r>
      <w:r>
        <w:rPr>
          <w:rFonts w:eastAsia="宋体" w:asciiTheme="minorBidi" w:hAnsiTheme="minorBidi" w:cstheme="minorBidi"/>
          <w:b/>
          <w:bCs/>
          <w:color w:val="376092" w:themeColor="accent1" w:themeShade="BF"/>
          <w:sz w:val="32"/>
          <w:szCs w:val="32"/>
          <w:lang w:eastAsia="zh-CN"/>
        </w:rPr>
        <w:t>)</w:t>
      </w:r>
    </w:p>
    <w:p>
      <w:pPr>
        <w:pStyle w:val="16"/>
        <w:numPr>
          <w:ilvl w:val="0"/>
          <w:numId w:val="1"/>
        </w:numPr>
        <w:rPr>
          <w:rFonts w:eastAsia="宋体" w:asciiTheme="minorBidi" w:hAnsiTheme="minorBidi" w:cstheme="minorBidi"/>
          <w:b/>
          <w:color w:val="254061" w:themeColor="accent1" w:themeShade="80"/>
          <w:sz w:val="26"/>
          <w:szCs w:val="26"/>
          <w:lang w:eastAsia="zh-CN"/>
        </w:rPr>
      </w:pPr>
      <w:r>
        <w:rPr>
          <w:rFonts w:asciiTheme="minorBidi" w:hAnsiTheme="minorBidi" w:cstheme="minorBidi"/>
          <w:b/>
          <w:color w:val="376092" w:themeColor="accent1" w:themeShade="BF"/>
          <w:sz w:val="26"/>
          <w:szCs w:val="26"/>
        </w:rPr>
        <w:t xml:space="preserve">Research </w:t>
      </w:r>
      <w:r>
        <w:rPr>
          <w:rFonts w:eastAsia="宋体" w:asciiTheme="minorBidi" w:hAnsiTheme="minorBidi" w:cstheme="minorBidi"/>
          <w:b/>
          <w:color w:val="376092" w:themeColor="accent1" w:themeShade="BF"/>
          <w:sz w:val="26"/>
          <w:szCs w:val="26"/>
          <w:lang w:eastAsia="zh-CN"/>
        </w:rPr>
        <w:t>Area</w:t>
      </w:r>
      <w:r>
        <w:rPr>
          <w:rFonts w:eastAsia="宋体" w:asciiTheme="minorBidi" w:hAnsiTheme="minorBidi" w:cstheme="minorBidi"/>
          <w:b/>
          <w:color w:val="254061" w:themeColor="accent1" w:themeShade="80"/>
          <w:sz w:val="26"/>
          <w:szCs w:val="26"/>
          <w:lang w:eastAsia="zh-CN"/>
        </w:rPr>
        <w:t>:</w:t>
      </w:r>
    </w:p>
    <w:tbl>
      <w:tblPr>
        <w:tblStyle w:val="8"/>
        <w:tblW w:w="8503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8503" w:type="dxa"/>
          </w:tcPr>
          <w:p>
            <w:pPr>
              <w:pStyle w:val="6"/>
              <w:spacing w:after="0" w:afterAutospacing="0"/>
              <w:rPr>
                <w:rStyle w:val="17"/>
                <w:rFonts w:ascii="Arial" w:hAnsi="Arial" w:cs="Arial"/>
                <w:b/>
                <w:bCs/>
                <w:sz w:val="26"/>
                <w:szCs w:val="26"/>
              </w:rPr>
            </w:pPr>
            <w:sdt>
              <w:sdtPr>
                <w:rPr>
                  <w:rFonts w:eastAsia="MS Gothic" w:asciiTheme="minorHAnsi" w:hAnsiTheme="minorHAnsi" w:cstheme="minorHAnsi"/>
                  <w:sz w:val="26"/>
                  <w:szCs w:val="26"/>
                  <w:lang w:eastAsia="zh-CN"/>
                </w:rPr>
                <w:id w:val="38853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MS Gothic" w:asciiTheme="minorHAnsi" w:hAnsiTheme="minorHAnsi" w:cstheme="minorHAnsi"/>
                  <w:sz w:val="26"/>
                  <w:szCs w:val="26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HAnsi"/>
                    <w:sz w:val="26"/>
                    <w:szCs w:val="26"/>
                    <w:lang w:eastAsia="zh-CN"/>
                  </w:rPr>
                  <w:t>☐</w:t>
                </w:r>
              </w:sdtContent>
            </w:sdt>
            <w:r>
              <w:rPr>
                <w:rFonts w:eastAsia="MS Gothic" w:asciiTheme="minorHAnsi" w:hAnsiTheme="minorHAnsi" w:cstheme="minorHAnsi"/>
                <w:sz w:val="26"/>
                <w:szCs w:val="26"/>
                <w:lang w:eastAsia="zh-CN"/>
              </w:rPr>
              <w:t xml:space="preserve"> </w:t>
            </w:r>
            <w:r>
              <w:rPr>
                <w:rStyle w:val="17"/>
                <w:rFonts w:hint="eastAsia" w:ascii="Arial" w:hAnsi="Arial" w:cs="Arial"/>
                <w:b/>
                <w:bCs/>
                <w:sz w:val="26"/>
                <w:szCs w:val="26"/>
              </w:rPr>
              <w:t>Water and Energy</w:t>
            </w:r>
            <w:r>
              <w:rPr>
                <w:rStyle w:val="17"/>
                <w:rFonts w:ascii="Arial" w:hAnsi="Arial" w:cs="Arial"/>
                <w:b/>
                <w:bCs/>
                <w:sz w:val="26"/>
                <w:szCs w:val="26"/>
              </w:rPr>
              <w:t>:</w:t>
            </w:r>
          </w:p>
          <w:p>
            <w:pPr>
              <w:pStyle w:val="6"/>
              <w:spacing w:after="0" w:afterAutospacing="0"/>
              <w:rPr>
                <w:rStyle w:val="17"/>
                <w:rFonts w:hint="eastAsia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eastAsia="宋体" w:cs="Arial"/>
                <w:sz w:val="22"/>
                <w:szCs w:val="22"/>
                <w:lang w:val="en-US" w:eastAsia="zh-CN"/>
              </w:rPr>
              <w:t>AI-powered smart irrigation systems for water-scarce and saline environments</w:t>
            </w:r>
          </w:p>
          <w:p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Integrated water resource management under drought and climate variability conditions</w:t>
            </w:r>
          </w:p>
          <w:p>
            <w:pPr>
              <w:pStyle w:val="6"/>
              <w:spacing w:before="0" w:beforeAutospacing="0" w:after="0" w:afterAutospacing="0"/>
              <w:rPr>
                <w:rStyle w:val="17"/>
                <w:rFonts w:hint="eastAsia"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Energy-efficient advanced technologies for water treatment and seawater/brackish water desalination</w:t>
            </w:r>
          </w:p>
          <w:p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Energy Storage and Hydrogen Technologies</w:t>
            </w:r>
          </w:p>
          <w:p>
            <w:pPr>
              <w:pStyle w:val="6"/>
              <w:spacing w:before="0" w:beforeAutospacing="0"/>
              <w:rPr>
                <w:rStyle w:val="17"/>
                <w:rFonts w:hint="eastAsia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Renewable energy integration into national grid and distribution networks</w:t>
            </w:r>
          </w:p>
          <w:p>
            <w:pPr>
              <w:pStyle w:val="6"/>
              <w:spacing w:before="0" w:beforeAutospacing="0"/>
              <w:rPr>
                <w:rStyle w:val="17"/>
                <w:rFonts w:hint="eastAsia" w:ascii="Arial" w:hAnsi="Arial" w:cs="Arial"/>
                <w:sz w:val="22"/>
                <w:szCs w:val="22"/>
                <w:lang w:val="en-US" w:eastAsia="zh-CN"/>
              </w:rPr>
            </w:pPr>
          </w:p>
          <w:p>
            <w:pPr>
              <w:pStyle w:val="6"/>
              <w:spacing w:after="0" w:afterAutospacing="0"/>
              <w:rPr>
                <w:rStyle w:val="17"/>
                <w:rFonts w:ascii="Arial" w:hAnsi="Arial" w:cs="Arial"/>
                <w:b/>
                <w:bCs/>
                <w:sz w:val="26"/>
                <w:szCs w:val="26"/>
              </w:rPr>
            </w:pPr>
            <w:sdt>
              <w:sdtPr>
                <w:rPr>
                  <w:rFonts w:eastAsia="MS Gothic" w:asciiTheme="minorHAnsi" w:hAnsiTheme="minorHAnsi" w:cstheme="minorHAnsi"/>
                  <w:sz w:val="26"/>
                  <w:szCs w:val="26"/>
                  <w:lang w:eastAsia="zh-CN"/>
                </w:rPr>
                <w:id w:val="-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MS Gothic" w:asciiTheme="minorHAnsi" w:hAnsiTheme="minorHAnsi" w:cstheme="minorHAnsi"/>
                  <w:sz w:val="26"/>
                  <w:szCs w:val="26"/>
                  <w:lang w:eastAsia="zh-CN"/>
                </w:rPr>
              </w:sdtEndPr>
              <w:sdtContent>
                <w:r>
                  <w:rPr>
                    <w:rFonts w:hint="eastAsia" w:ascii="MS Gothic" w:hAnsi="MS Gothic" w:eastAsia="MS Gothic" w:cstheme="minorHAnsi"/>
                    <w:sz w:val="26"/>
                    <w:szCs w:val="26"/>
                    <w:lang w:eastAsia="zh-CN"/>
                  </w:rPr>
                  <w:t>☐</w:t>
                </w:r>
              </w:sdtContent>
            </w:sdt>
            <w:r>
              <w:rPr>
                <w:rFonts w:eastAsia="MS Gothic" w:asciiTheme="minorHAnsi" w:hAnsiTheme="minorHAnsi" w:cstheme="minorHAnsi"/>
                <w:sz w:val="26"/>
                <w:szCs w:val="26"/>
                <w:lang w:eastAsia="zh-CN"/>
              </w:rPr>
              <w:t xml:space="preserve"> </w:t>
            </w:r>
            <w:r>
              <w:rPr>
                <w:rStyle w:val="17"/>
                <w:rFonts w:hint="eastAsia" w:ascii="Arial" w:hAnsi="Arial" w:cs="Arial"/>
                <w:b/>
                <w:bCs/>
                <w:sz w:val="26"/>
                <w:szCs w:val="26"/>
              </w:rPr>
              <w:t>Agricultural and Medical Biotechnology</w:t>
            </w:r>
            <w:r>
              <w:rPr>
                <w:rStyle w:val="17"/>
                <w:rFonts w:ascii="Arial" w:hAnsi="Arial" w:cs="Arial"/>
                <w:b/>
                <w:bCs/>
                <w:sz w:val="26"/>
                <w:szCs w:val="26"/>
              </w:rPr>
              <w:t>:</w:t>
            </w:r>
          </w:p>
          <w:p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Genetic improvement of strategic crops for drought, salinity and heat resistance using molecular breeding techniques</w:t>
            </w:r>
          </w:p>
          <w:p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Microbial biotechnology for food security: bio-fertilizers, single-cell proteins, and probiotics, Biopesticides and Biological Control</w:t>
            </w:r>
          </w:p>
          <w:p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Recombinant drugs and biosimilars: process development, purification, and quality control</w:t>
            </w:r>
          </w:p>
          <w:p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  <w:r>
              <w:rPr>
                <w:rStyle w:val="17"/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Style w:val="17"/>
                <w:rFonts w:hint="eastAsia" w:ascii="Arial" w:hAnsi="Arial" w:cs="Arial"/>
                <w:sz w:val="22"/>
                <w:szCs w:val="22"/>
              </w:rPr>
              <w:t>Novel drug delivery systems based on biological origins (nano-carriers, liposomes)</w:t>
            </w:r>
          </w:p>
          <w:p>
            <w:pPr>
              <w:pStyle w:val="6"/>
              <w:spacing w:before="0" w:beforeAutospacing="0" w:after="0" w:afterAutospacing="0"/>
              <w:rPr>
                <w:rStyle w:val="17"/>
                <w:rFonts w:ascii="Arial" w:hAnsi="Arial" w:cs="Arial"/>
                <w:sz w:val="22"/>
                <w:szCs w:val="22"/>
              </w:rPr>
            </w:pPr>
          </w:p>
          <w:p>
            <w:pPr>
              <w:rPr>
                <w:rFonts w:eastAsia="宋体" w:asciiTheme="minorBidi" w:hAnsiTheme="minorBidi" w:cstheme="minorBidi"/>
                <w:lang w:eastAsia="zh-CN"/>
              </w:rPr>
            </w:pPr>
            <w:r>
              <w:rPr>
                <w:rFonts w:eastAsia="宋体" w:asciiTheme="minorBidi" w:hAnsiTheme="minorBidi" w:cstheme="minorBidi"/>
                <w:b/>
                <w:bCs/>
                <w:lang w:eastAsia="zh-CN"/>
              </w:rPr>
              <w:t>Note</w:t>
            </w:r>
            <w:r>
              <w:rPr>
                <w:rFonts w:eastAsia="宋体" w:asciiTheme="minorBidi" w:hAnsiTheme="minorBidi" w:cstheme="minorBidi"/>
                <w:lang w:eastAsia="zh-CN"/>
              </w:rPr>
              <w:t xml:space="preserve">: You can only choose </w:t>
            </w:r>
            <w:r>
              <w:rPr>
                <w:rFonts w:eastAsia="宋体" w:asciiTheme="minorBidi" w:hAnsiTheme="minorBidi" w:cstheme="minorBidi"/>
                <w:u w:val="single"/>
                <w:lang w:eastAsia="zh-CN"/>
              </w:rPr>
              <w:t>ONE (1)</w:t>
            </w:r>
            <w:r>
              <w:rPr>
                <w:rFonts w:eastAsia="宋体" w:asciiTheme="minorBidi" w:hAnsiTheme="minorBidi" w:cstheme="minorBidi"/>
                <w:lang w:eastAsia="zh-CN"/>
              </w:rPr>
              <w:t xml:space="preserve"> research area in which the proposal will be reviewed.</w:t>
            </w:r>
          </w:p>
        </w:tc>
      </w:tr>
    </w:tbl>
    <w:p>
      <w:pPr>
        <w:rPr>
          <w:rFonts w:asciiTheme="minorBidi" w:hAnsiTheme="minorBidi" w:cstheme="minorBidi"/>
          <w:b/>
          <w:color w:val="254061" w:themeColor="accent1" w:themeShade="80"/>
          <w:sz w:val="24"/>
        </w:rPr>
      </w:pPr>
    </w:p>
    <w:p>
      <w:pPr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2. Title of the Cooperative Research Project</w:t>
      </w:r>
      <w:r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  <w:t>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8494" w:type="dxa"/>
          </w:tcPr>
          <w:p>
            <w:pPr>
              <w:rPr>
                <w:rFonts w:asciiTheme="minorBidi" w:hAnsiTheme="minorBidi" w:cstheme="minorBidi"/>
                <w:sz w:val="24"/>
              </w:rPr>
            </w:pPr>
          </w:p>
        </w:tc>
      </w:tr>
    </w:tbl>
    <w:p>
      <w:pPr>
        <w:spacing w:before="720"/>
        <w:rPr>
          <w:rFonts w:asciiTheme="minorBidi" w:hAnsiTheme="minorBidi" w:cstheme="minorBidi"/>
          <w:sz w:val="24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3. Project Description:</w:t>
      </w:r>
    </w:p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3.1. State of the Art and Preliminary Work: 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</w:t>
      </w:r>
    </w:p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3.2. Innovation: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sz w:val="24"/>
        </w:rPr>
        <w:t xml:space="preserve">  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>3.3. Objectives:</w:t>
      </w:r>
    </w:p>
    <w:tbl>
      <w:tblPr>
        <w:tblStyle w:val="8"/>
        <w:tblW w:w="8550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0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color w:val="376092" w:themeColor="accent1" w:themeShade="BF"/>
                <w:sz w:val="24"/>
              </w:rPr>
            </w:pPr>
          </w:p>
        </w:tc>
      </w:tr>
    </w:tbl>
    <w:p>
      <w:pPr>
        <w:widowControl/>
        <w:spacing w:before="240" w:after="12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3.4. Proposed Research Methods: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3.5. Data Collection Methods: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sz w:val="24"/>
        </w:rPr>
        <w:t xml:space="preserve"> 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3.6. Data Analysis Methods: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/>
        <w:jc w:val="left"/>
        <w:rPr>
          <w:rFonts w:asciiTheme="minorBidi" w:hAnsiTheme="minorBidi" w:cstheme="minorBidi"/>
          <w:b/>
          <w:bCs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  3.7. Research Ethics (</w:t>
      </w:r>
      <w:r>
        <w:rPr>
          <w:rFonts w:asciiTheme="minorBidi" w:hAnsiTheme="minorBidi" w:cstheme="minorBidi"/>
          <w:color w:val="376092" w:themeColor="accent1" w:themeShade="BF"/>
          <w:sz w:val="24"/>
        </w:rPr>
        <w:t>if applicable</w:t>
      </w:r>
      <w:r>
        <w:rPr>
          <w:rFonts w:asciiTheme="minorBidi" w:hAnsiTheme="minorBidi" w:cstheme="minorBidi"/>
          <w:b/>
          <w:bCs/>
          <w:color w:val="376092" w:themeColor="accent1" w:themeShade="BF"/>
          <w:sz w:val="24"/>
        </w:rPr>
        <w:t xml:space="preserve">): 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ind w:right="120"/>
        <w:jc w:val="left"/>
        <w:rPr>
          <w:rFonts w:asciiTheme="minorBidi" w:hAnsiTheme="minorBidi" w:cstheme="minorBidi"/>
          <w:b/>
          <w:bCs/>
          <w:sz w:val="24"/>
        </w:rPr>
        <w:sectPr>
          <w:footerReference r:id="rId5" w:type="default"/>
          <w:pgSz w:w="11906" w:h="16838"/>
          <w:pgMar w:top="1440" w:right="1699" w:bottom="1699" w:left="1699" w:header="144" w:footer="994" w:gutter="0"/>
          <w:cols w:space="425" w:num="1"/>
          <w:docGrid w:type="linesAndChars" w:linePitch="360" w:charSpace="0"/>
        </w:sectPr>
      </w:pPr>
    </w:p>
    <w:p>
      <w:pPr>
        <w:ind w:right="120"/>
        <w:jc w:val="left"/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</w:pP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 xml:space="preserve">4. Plan for the Cooperative </w:t>
      </w:r>
      <w:r>
        <w:rPr>
          <w:rFonts w:asciiTheme="minorBidi" w:hAnsiTheme="minorBidi" w:eastAsiaTheme="minorEastAsia" w:cstheme="minorBidi"/>
          <w:b/>
          <w:color w:val="254061" w:themeColor="accent1" w:themeShade="80"/>
          <w:sz w:val="26"/>
          <w:szCs w:val="26"/>
          <w:lang w:eastAsia="zh-CN"/>
        </w:rPr>
        <w:t xml:space="preserve">Research 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>Project</w:t>
      </w:r>
      <w:r>
        <w:rPr>
          <w:rFonts w:asciiTheme="minorBidi" w:hAnsiTheme="minorBidi" w:cstheme="minorBidi"/>
          <w:color w:val="254061" w:themeColor="accent1" w:themeShade="80"/>
          <w:sz w:val="24"/>
        </w:rPr>
        <w:t xml:space="preserve"> (with clear description of research activities over the period of cooperative research project, highlighting the expected milestones and the role of both research teams)</w:t>
      </w:r>
      <w:r>
        <w:rPr>
          <w:rFonts w:asciiTheme="minorBidi" w:hAnsiTheme="minorBidi" w:cstheme="minorBidi"/>
          <w:b/>
          <w:bCs/>
          <w:color w:val="254061" w:themeColor="accent1" w:themeShade="80"/>
          <w:sz w:val="24"/>
        </w:rPr>
        <w:t>:</w:t>
      </w:r>
    </w:p>
    <w:tbl>
      <w:tblPr>
        <w:tblStyle w:val="8"/>
        <w:tblW w:w="15300" w:type="dxa"/>
        <w:tblInd w:w="-90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497"/>
        <w:gridCol w:w="810"/>
        <w:gridCol w:w="810"/>
        <w:gridCol w:w="1169"/>
        <w:gridCol w:w="1407"/>
        <w:gridCol w:w="310"/>
        <w:gridCol w:w="310"/>
        <w:gridCol w:w="307"/>
        <w:gridCol w:w="309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</w:trPr>
        <w:tc>
          <w:tcPr>
            <w:tcW w:w="449" w:type="dxa"/>
            <w:vMerge w:val="restart"/>
            <w:shd w:val="clear" w:color="auto" w:fill="F1F1F1" w:themeFill="background1" w:themeFillShade="F2"/>
            <w:textDirection w:val="btLr"/>
            <w:vAlign w:val="center"/>
          </w:tcPr>
          <w:p>
            <w:pPr>
              <w:ind w:left="113"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Stage/ activity No.</w:t>
            </w:r>
          </w:p>
        </w:tc>
        <w:tc>
          <w:tcPr>
            <w:tcW w:w="4497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Description of Stage/ Activity</w:t>
            </w:r>
          </w:p>
        </w:tc>
        <w:tc>
          <w:tcPr>
            <w:tcW w:w="1620" w:type="dxa"/>
            <w:gridSpan w:val="2"/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Location</w:t>
            </w:r>
          </w:p>
        </w:tc>
        <w:tc>
          <w:tcPr>
            <w:tcW w:w="1169" w:type="dxa"/>
            <w:vMerge w:val="restart"/>
            <w:shd w:val="clear" w:color="auto" w:fill="F1F1F1" w:themeFill="background1" w:themeFillShade="F2"/>
            <w:textDirection w:val="btLr"/>
            <w:vAlign w:val="center"/>
          </w:tcPr>
          <w:p>
            <w:pPr>
              <w:ind w:left="115"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Ratio of the Activity to the Whole Project (</w:t>
            </w:r>
            <w:r>
              <w:rPr>
                <w:rFonts w:asciiTheme="minorBidi" w:hAnsiTheme="minorBidi" w:cstheme="minorBidi"/>
              </w:rPr>
              <w:t>in</w:t>
            </w:r>
            <w:r>
              <w:rPr>
                <w:rFonts w:asciiTheme="minorBidi" w:hAnsiTheme="minorBidi" w:cstheme="minorBidi"/>
                <w:b/>
                <w:bCs/>
              </w:rPr>
              <w:t xml:space="preserve"> </w:t>
            </w:r>
            <w:r>
              <w:rPr>
                <w:rFonts w:asciiTheme="minorBidi" w:hAnsiTheme="minorBidi" w:cstheme="minorBidi"/>
              </w:rPr>
              <w:t>percentage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1407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Duration (</w:t>
            </w:r>
            <w:r>
              <w:rPr>
                <w:rFonts w:asciiTheme="minorBidi" w:hAnsiTheme="minorBidi" w:cstheme="minorBidi"/>
              </w:rPr>
              <w:t>in months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  <w:tc>
          <w:tcPr>
            <w:tcW w:w="6158" w:type="dxa"/>
            <w:gridSpan w:val="20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ind w:right="115"/>
              <w:jc w:val="center"/>
              <w:rPr>
                <w:rFonts w:eastAsia="Calibri"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Timing Schedule (</w:t>
            </w:r>
            <w:r>
              <w:rPr>
                <w:rFonts w:asciiTheme="minorBidi" w:hAnsiTheme="minorBidi" w:cstheme="minorBidi"/>
              </w:rPr>
              <w:t>in years, months, or other applicable periods</w:t>
            </w:r>
            <w:r>
              <w:rPr>
                <w:rFonts w:asciiTheme="minorBidi" w:hAnsiTheme="minorBidi" w:cstheme="minorBidi"/>
                <w:b/>
                <w:bCs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49" w:type="dxa"/>
            <w:vMerge w:val="continue"/>
            <w:shd w:val="clear" w:color="auto" w:fill="D8D8D8" w:themeFill="background1" w:themeFillShade="D9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4497" w:type="dxa"/>
            <w:vMerge w:val="continue"/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810" w:type="dxa"/>
            <w:shd w:val="clear" w:color="auto" w:fill="F1F1F1" w:themeFill="background1" w:themeFillShade="F2"/>
            <w:textDirection w:val="btLr"/>
          </w:tcPr>
          <w:p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Iran</w:t>
            </w:r>
          </w:p>
        </w:tc>
        <w:tc>
          <w:tcPr>
            <w:tcW w:w="810" w:type="dxa"/>
            <w:shd w:val="clear" w:color="auto" w:fill="F1F1F1" w:themeFill="background1" w:themeFillShade="F2"/>
            <w:textDirection w:val="btLr"/>
          </w:tcPr>
          <w:p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China</w:t>
            </w:r>
          </w:p>
        </w:tc>
        <w:tc>
          <w:tcPr>
            <w:tcW w:w="1169" w:type="dxa"/>
            <w:vMerge w:val="continue"/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407" w:type="dxa"/>
            <w:vMerge w:val="continue"/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10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10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9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308" w:type="dxa"/>
            <w:tcBorders>
              <w:top w:val="single" w:color="auto" w:sz="4" w:space="0"/>
            </w:tcBorders>
            <w:shd w:val="clear" w:color="auto" w:fill="F1F1F1" w:themeFill="background1" w:themeFillShade="F2"/>
            <w:textDirection w:val="btLr"/>
          </w:tcPr>
          <w:p>
            <w:pPr>
              <w:spacing w:line="480" w:lineRule="auto"/>
              <w:ind w:left="113" w:right="113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3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49" w:type="dxa"/>
          </w:tcPr>
          <w:p>
            <w:pPr>
              <w:spacing w:line="480" w:lineRule="auto"/>
              <w:jc w:val="center"/>
              <w:rPr>
                <w:rFonts w:eastAsia="Calibri"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449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810" w:type="dxa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0" w:type="dxa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16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14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10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9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7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  <w:tc>
          <w:tcPr>
            <w:tcW w:w="308" w:type="dxa"/>
          </w:tcPr>
          <w:p>
            <w:pPr>
              <w:spacing w:line="480" w:lineRule="auto"/>
              <w:rPr>
                <w:rFonts w:eastAsia="Calibri" w:asciiTheme="minorBidi" w:hAnsiTheme="minorBidi" w:cstheme="minorBidi"/>
              </w:rPr>
            </w:pPr>
          </w:p>
        </w:tc>
      </w:tr>
    </w:tbl>
    <w:p>
      <w:pPr>
        <w:ind w:right="120"/>
        <w:jc w:val="left"/>
        <w:rPr>
          <w:rFonts w:eastAsia="宋体" w:asciiTheme="minorBidi" w:hAnsiTheme="minorBidi" w:cstheme="minorBidi"/>
          <w:sz w:val="24"/>
          <w:lang w:eastAsia="zh-CN"/>
        </w:rPr>
        <w:sectPr>
          <w:pgSz w:w="16838" w:h="11906" w:orient="landscape"/>
          <w:pgMar w:top="1699" w:right="1440" w:bottom="1699" w:left="1699" w:header="144" w:footer="994" w:gutter="0"/>
          <w:cols w:space="425" w:num="1"/>
          <w:docGrid w:linePitch="360" w:charSpace="0"/>
        </w:sectPr>
      </w:pPr>
    </w:p>
    <w:p>
      <w:pPr>
        <w:rPr>
          <w:rFonts w:asciiTheme="minorBidi" w:hAnsiTheme="minorBidi" w:cstheme="minorBidi"/>
          <w:b/>
          <w:color w:val="254061" w:themeColor="accent1" w:themeShade="80"/>
          <w:sz w:val="24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5. Anticipated Period of Cooperative Research Project (</w:t>
      </w:r>
      <w:r>
        <w:rPr>
          <w:rFonts w:asciiTheme="minorBidi" w:hAnsiTheme="minorBidi" w:cstheme="minorBidi"/>
          <w:bCs/>
          <w:color w:val="254061" w:themeColor="accent1" w:themeShade="80"/>
          <w:sz w:val="26"/>
          <w:szCs w:val="26"/>
        </w:rPr>
        <w:t>in</w:t>
      </w: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 xml:space="preserve"> </w:t>
      </w:r>
      <w:r>
        <w:rPr>
          <w:rFonts w:asciiTheme="minorBidi" w:hAnsiTheme="minorBidi" w:cstheme="minorBidi"/>
          <w:bCs/>
          <w:color w:val="254061" w:themeColor="accent1" w:themeShade="80"/>
          <w:sz w:val="26"/>
          <w:szCs w:val="26"/>
        </w:rPr>
        <w:t>months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):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94" w:type="dxa"/>
          </w:tcPr>
          <w:p>
            <w:pPr>
              <w:rPr>
                <w:rFonts w:eastAsia="宋体" w:asciiTheme="minorBidi" w:hAnsiTheme="minorBidi" w:cstheme="minorBidi"/>
                <w:b/>
                <w:sz w:val="24"/>
                <w:lang w:eastAsia="zh-CN"/>
              </w:rPr>
            </w:pPr>
          </w:p>
        </w:tc>
      </w:tr>
    </w:tbl>
    <w:p>
      <w:pPr>
        <w:ind w:right="120"/>
        <w:jc w:val="left"/>
        <w:rPr>
          <w:rFonts w:eastAsia="宋体" w:asciiTheme="minorBidi" w:hAnsiTheme="minorBidi" w:cstheme="minorBidi"/>
          <w:sz w:val="24"/>
          <w:lang w:eastAsia="zh-CN"/>
        </w:rPr>
      </w:pPr>
    </w:p>
    <w:p>
      <w:pPr>
        <w:widowControl/>
        <w:jc w:val="left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6. Expected Outcomes (</w:t>
      </w:r>
      <w:r>
        <w:rPr>
          <w:rFonts w:asciiTheme="minorBidi" w:hAnsiTheme="minorBidi" w:cstheme="minorBidi"/>
          <w:color w:val="254061" w:themeColor="accent1" w:themeShade="80"/>
          <w:sz w:val="26"/>
          <w:szCs w:val="26"/>
        </w:rPr>
        <w:t>papers, patents, etc.</w:t>
      </w: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):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widowControl/>
        <w:spacing w:before="240" w:after="120"/>
        <w:jc w:val="left"/>
        <w:rPr>
          <w:rFonts w:asciiTheme="minorBidi" w:hAnsiTheme="minorBidi" w:cstheme="minorBidi"/>
          <w:b/>
          <w:bCs/>
          <w:sz w:val="26"/>
          <w:szCs w:val="26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</w:rPr>
        <w:t>7. Agreement Concerned Intellectual Properties: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widowControl/>
              <w:jc w:val="left"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</w:tr>
    </w:tbl>
    <w:p>
      <w:pPr>
        <w:jc w:val="left"/>
        <w:rPr>
          <w:rFonts w:asciiTheme="minorBidi" w:hAnsiTheme="minorBidi" w:cstheme="minorBidi"/>
          <w:sz w:val="24"/>
        </w:rPr>
      </w:pPr>
    </w:p>
    <w:p>
      <w:pPr>
        <w:tabs>
          <w:tab w:val="left" w:pos="0"/>
        </w:tabs>
        <w:ind w:hanging="270"/>
        <w:jc w:val="left"/>
        <w:rPr>
          <w:rFonts w:eastAsia="宋体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</w:pPr>
    </w:p>
    <w:p>
      <w:pPr>
        <w:tabs>
          <w:tab w:val="left" w:pos="0"/>
        </w:tabs>
        <w:ind w:hanging="270"/>
        <w:jc w:val="left"/>
        <w:rPr>
          <w:rFonts w:eastAsia="宋体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</w:pPr>
      <w:r>
        <w:rPr>
          <w:rFonts w:eastAsia="宋体"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/>
        </w:rPr>
        <w:t>8. List of Researchers</w:t>
      </w:r>
    </w:p>
    <w:p>
      <w:pPr>
        <w:spacing w:before="360" w:after="120"/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>8.</w:t>
      </w:r>
      <w:r>
        <w:rPr>
          <w:rFonts w:hint="eastAsia" w:asciiTheme="minorBidi" w:hAnsiTheme="minorBidi" w:cstheme="minorBidi"/>
          <w:b/>
          <w:color w:val="376092" w:themeColor="accent1" w:themeShade="BF"/>
          <w:sz w:val="24"/>
          <w:lang w:val="en-US" w:eastAsia="zh-CN"/>
        </w:rPr>
        <w:t>1</w:t>
      </w: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. Researchers in the </w:t>
      </w:r>
      <w:r>
        <w:rPr>
          <w:rFonts w:eastAsia="宋体" w:asciiTheme="minorBidi" w:hAnsiTheme="minorBidi" w:cstheme="minorBidi"/>
          <w:b/>
          <w:color w:val="376092" w:themeColor="accent1" w:themeShade="BF"/>
          <w:sz w:val="24"/>
          <w:lang w:eastAsia="zh-CN"/>
        </w:rPr>
        <w:t>Chinese</w:t>
      </w: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Research Team</w:t>
      </w:r>
    </w:p>
    <w:tbl>
      <w:tblPr>
        <w:tblStyle w:val="8"/>
        <w:tblW w:w="9720" w:type="dxa"/>
        <w:tblInd w:w="-3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8"/>
        <w:gridCol w:w="3161"/>
        <w:gridCol w:w="1221"/>
        <w:gridCol w:w="1145"/>
        <w:gridCol w:w="14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758" w:type="dxa"/>
            <w:noWrap/>
          </w:tcPr>
          <w:p>
            <w:pPr>
              <w:widowControl/>
              <w:tabs>
                <w:tab w:val="center" w:pos="1088"/>
                <w:tab w:val="right" w:pos="2177"/>
              </w:tabs>
              <w:spacing w:line="360" w:lineRule="auto"/>
              <w:jc w:val="left"/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ab/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Name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ab/>
            </w: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Organization (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if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applicable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)</w:t>
            </w: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Position</w:t>
            </w: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Degree</w:t>
            </w: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Specialty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720" w:type="dxa"/>
            <w:gridSpan w:val="5"/>
            <w:shd w:val="clear" w:color="auto" w:fill="F1F1F1" w:themeFill="background1" w:themeFillShade="F2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（PI）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rPr>
                <w:rFonts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ind w:firstLine="120" w:firstLineChars="50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ind w:firstLine="120" w:firstLineChars="50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20" w:type="dxa"/>
            <w:gridSpan w:val="5"/>
            <w:shd w:val="clear" w:color="auto" w:fill="F1F1F1" w:themeFill="background1" w:themeFillShade="F2"/>
            <w:noWrap/>
          </w:tcPr>
          <w:p>
            <w:pPr>
              <w:widowControl/>
              <w:spacing w:line="360" w:lineRule="auto"/>
              <w:jc w:val="center"/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  <w:t>Co-Investigators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center"/>
              <w:rPr>
                <w:rFonts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758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316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221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4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43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</w:tbl>
    <w:p>
      <w:pPr>
        <w:spacing w:before="240" w:after="120"/>
        <w:rPr>
          <w:rFonts w:eastAsia="宋体" w:asciiTheme="minorBidi" w:hAnsiTheme="minorBidi" w:cstheme="minorBidi"/>
          <w:b/>
          <w:color w:val="376092" w:themeColor="accent1" w:themeShade="BF"/>
          <w:sz w:val="24"/>
          <w:lang w:eastAsia="zh-CN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>8.</w:t>
      </w:r>
      <w:r>
        <w:rPr>
          <w:rFonts w:hint="eastAsia" w:asciiTheme="minorBidi" w:hAnsiTheme="minorBidi" w:cstheme="minorBidi"/>
          <w:b/>
          <w:color w:val="376092" w:themeColor="accent1" w:themeShade="BF"/>
          <w:sz w:val="24"/>
          <w:lang w:val="en-US" w:eastAsia="zh-CN"/>
        </w:rPr>
        <w:t>2</w:t>
      </w:r>
      <w:r>
        <w:rPr>
          <w:rFonts w:asciiTheme="minorBidi" w:hAnsiTheme="minorBidi" w:cstheme="minorBidi"/>
          <w:b/>
          <w:color w:val="376092" w:themeColor="accent1" w:themeShade="BF"/>
          <w:sz w:val="24"/>
        </w:rPr>
        <w:t>. Researchers in the Iranian Research Team</w:t>
      </w:r>
    </w:p>
    <w:tbl>
      <w:tblPr>
        <w:tblStyle w:val="8"/>
        <w:tblW w:w="9720" w:type="dxa"/>
        <w:tblInd w:w="-3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2905"/>
        <w:gridCol w:w="1183"/>
        <w:gridCol w:w="27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Name</w:t>
            </w: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Organization (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if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 xml:space="preserve"> </w:t>
            </w:r>
            <w:r>
              <w:rPr>
                <w:rFonts w:eastAsia="MS PGothic" w:asciiTheme="minorBidi" w:hAnsiTheme="minorBidi" w:cstheme="minorBidi"/>
                <w:color w:val="254061" w:themeColor="accent1" w:themeShade="80"/>
                <w:kern w:val="0"/>
                <w:sz w:val="22"/>
                <w:szCs w:val="22"/>
              </w:rPr>
              <w:t>applicable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)</w:t>
            </w: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Specialty</w:t>
            </w: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2"/>
                <w:szCs w:val="22"/>
              </w:rPr>
              <w:t>Detailed Description of Role in the Project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9720" w:type="dxa"/>
            <w:gridSpan w:val="4"/>
            <w:shd w:val="clear" w:color="auto" w:fill="F1F1F1" w:themeFill="background1" w:themeFillShade="F2"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（PI）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ind w:firstLine="120" w:firstLineChars="50"/>
              <w:jc w:val="center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9720" w:type="dxa"/>
            <w:gridSpan w:val="4"/>
            <w:shd w:val="clear" w:color="auto" w:fill="F1F1F1" w:themeFill="background1" w:themeFillShade="F2"/>
          </w:tcPr>
          <w:p>
            <w:pPr>
              <w:widowControl/>
              <w:spacing w:line="360" w:lineRule="auto"/>
              <w:jc w:val="center"/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</w:pP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（</w:t>
            </w:r>
            <w:r>
              <w:rPr>
                <w:rFonts w:asciiTheme="minorBidi" w:hAnsiTheme="minorBidi" w:eastAsiaTheme="minorEastAsia" w:cstheme="minorBidi"/>
                <w:b/>
                <w:bCs/>
                <w:color w:val="254061" w:themeColor="accent1" w:themeShade="80"/>
                <w:kern w:val="0"/>
                <w:sz w:val="24"/>
                <w:lang w:eastAsia="zh-CN"/>
              </w:rPr>
              <w:t>Co-Investigators</w:t>
            </w:r>
            <w:r>
              <w:rPr>
                <w:rFonts w:eastAsia="MS PGothic" w:asciiTheme="minorBidi" w:hAnsiTheme="minorBidi" w:cstheme="minorBidi"/>
                <w:b/>
                <w:bCs/>
                <w:color w:val="254061" w:themeColor="accent1" w:themeShade="8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ind w:firstLine="360" w:firstLineChars="150"/>
              <w:rPr>
                <w:rFonts w:eastAsia="宋体" w:asciiTheme="minorBidi" w:hAnsiTheme="minorBidi" w:cstheme="minorBidi"/>
                <w:kern w:val="0"/>
                <w:sz w:val="24"/>
                <w:lang w:eastAsia="zh-CN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center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89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905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1183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  <w:tc>
          <w:tcPr>
            <w:tcW w:w="2737" w:type="dxa"/>
            <w:noWrap/>
          </w:tcPr>
          <w:p>
            <w:pPr>
              <w:widowControl/>
              <w:spacing w:line="360" w:lineRule="auto"/>
              <w:jc w:val="left"/>
              <w:rPr>
                <w:rFonts w:eastAsia="MS PGothic" w:asciiTheme="minorBidi" w:hAnsiTheme="minorBidi" w:cstheme="minorBidi"/>
                <w:kern w:val="0"/>
                <w:sz w:val="24"/>
              </w:rPr>
            </w:pPr>
          </w:p>
        </w:tc>
      </w:tr>
    </w:tbl>
    <w:p>
      <w:pPr>
        <w:spacing w:before="600"/>
        <w:rPr>
          <w:rFonts w:asciiTheme="minorBidi" w:hAnsiTheme="minorBidi" w:cstheme="minorBidi"/>
          <w:sz w:val="24"/>
        </w:rPr>
      </w:pPr>
    </w:p>
    <w:p>
      <w:pPr>
        <w:spacing w:before="600"/>
        <w:rPr>
          <w:rFonts w:asciiTheme="minorBidi" w:hAnsiTheme="minorBidi" w:cstheme="minorBidi"/>
          <w:sz w:val="24"/>
        </w:rPr>
      </w:pPr>
      <w:r>
        <w:rPr>
          <w:rFonts w:asciiTheme="minorBidi" w:hAnsiTheme="minorBidi" w:cstheme="minorBidi"/>
          <w:b/>
          <w:color w:val="254061" w:themeColor="accent1" w:themeShade="80"/>
          <w:sz w:val="26"/>
          <w:szCs w:val="26"/>
        </w:rPr>
        <w:t>9. List of Leaders’ Project-Related Publications in the Last 5 Years:</w:t>
      </w:r>
    </w:p>
    <w:p>
      <w:pPr>
        <w:rPr>
          <w:rFonts w:asciiTheme="minorBidi" w:hAnsiTheme="minorBidi" w:cstheme="minorBidi"/>
          <w:b/>
          <w:sz w:val="24"/>
        </w:rPr>
      </w:pPr>
    </w:p>
    <w:p>
      <w:pPr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 9.1. Chinese PI: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8494" w:type="dxa"/>
          </w:tcPr>
          <w:p>
            <w:pPr>
              <w:rPr>
                <w:rFonts w:asciiTheme="minorBidi" w:hAnsiTheme="minorBidi" w:cstheme="minorBidi"/>
                <w:b/>
                <w:sz w:val="24"/>
              </w:rPr>
            </w:pPr>
          </w:p>
        </w:tc>
      </w:tr>
    </w:tbl>
    <w:p>
      <w:pPr>
        <w:rPr>
          <w:rFonts w:asciiTheme="minorBidi" w:hAnsiTheme="minorBidi" w:cstheme="minorBidi"/>
          <w:b/>
          <w:sz w:val="24"/>
        </w:rPr>
      </w:pPr>
    </w:p>
    <w:p>
      <w:pPr>
        <w:rPr>
          <w:rFonts w:asciiTheme="minorBidi" w:hAnsiTheme="minorBidi" w:cstheme="minorBidi"/>
          <w:b/>
          <w:color w:val="376092" w:themeColor="accent1" w:themeShade="BF"/>
          <w:sz w:val="24"/>
        </w:rPr>
      </w:pP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 9.2. </w:t>
      </w:r>
      <w:r>
        <w:rPr>
          <w:rFonts w:hint="eastAsia" w:asciiTheme="minorBidi" w:hAnsiTheme="minorBidi" w:cstheme="minorBidi"/>
          <w:b/>
          <w:color w:val="376092" w:themeColor="accent1" w:themeShade="BF"/>
          <w:sz w:val="24"/>
          <w:lang w:val="en-US" w:eastAsia="zh-CN"/>
        </w:rPr>
        <w:t>Iranian</w:t>
      </w:r>
      <w:r>
        <w:rPr>
          <w:rFonts w:asciiTheme="minorBidi" w:hAnsiTheme="minorBidi" w:cstheme="minorBidi"/>
          <w:b/>
          <w:color w:val="376092" w:themeColor="accent1" w:themeShade="BF"/>
          <w:sz w:val="24"/>
        </w:rPr>
        <w:t xml:space="preserve"> PI:</w:t>
      </w:r>
    </w:p>
    <w:tbl>
      <w:tblPr>
        <w:tblStyle w:val="8"/>
        <w:tblW w:w="849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8494" w:type="dxa"/>
          </w:tcPr>
          <w:p>
            <w:pPr>
              <w:rPr>
                <w:rFonts w:asciiTheme="minorBidi" w:hAnsiTheme="minorBidi" w:cstheme="minorBidi"/>
                <w:b/>
                <w:sz w:val="24"/>
              </w:rPr>
            </w:pPr>
          </w:p>
        </w:tc>
      </w:tr>
    </w:tbl>
    <w:p>
      <w:pPr>
        <w:spacing w:before="600" w:after="120"/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 xml:space="preserve">10.1. Budget Plan for the </w:t>
      </w:r>
      <w:r>
        <w:rPr>
          <w:rFonts w:eastAsia="宋体" w:asciiTheme="minorBidi" w:hAnsiTheme="minorBidi" w:cstheme="minorBidi"/>
          <w:b/>
          <w:color w:val="254061" w:themeColor="accent1" w:themeShade="80"/>
          <w:sz w:val="24"/>
          <w:lang w:eastAsia="zh-CN"/>
        </w:rPr>
        <w:t xml:space="preserve">Chinese 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Side (</w:t>
      </w:r>
      <w:r>
        <w:rPr>
          <w:rFonts w:asciiTheme="minorBidi" w:hAnsiTheme="minorBidi" w:cstheme="minorBidi"/>
          <w:bCs/>
          <w:color w:val="254061" w:themeColor="accent1" w:themeShade="80"/>
          <w:sz w:val="24"/>
        </w:rPr>
        <w:t>in US Dollar</w:t>
      </w:r>
      <w:r>
        <w:rPr>
          <w:rFonts w:asciiTheme="minorBidi" w:hAnsiTheme="minorBidi" w:cstheme="minorBidi"/>
          <w:b/>
          <w:color w:val="254061" w:themeColor="accent1" w:themeShade="80"/>
          <w:sz w:val="24"/>
        </w:rPr>
        <w:t>):</w:t>
      </w:r>
    </w:p>
    <w:tbl>
      <w:tblPr>
        <w:tblStyle w:val="8"/>
        <w:tblW w:w="849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9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76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asciiTheme="minorBidi" w:hAnsiTheme="minorBidi" w:cstheme="minorBidi"/>
                <w:sz w:val="24"/>
                <w:lang w:eastAsia="zh-CN"/>
              </w:rPr>
              <w:t>1</w:t>
            </w:r>
          </w:p>
        </w:tc>
        <w:tc>
          <w:tcPr>
            <w:tcW w:w="7922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jc w:val="left"/>
              <w:rPr>
                <w:rFonts w:asciiTheme="minorBidi" w:hAnsiTheme="minorBidi" w:cstheme="minorBidi"/>
                <w:sz w:val="24"/>
                <w:lang w:eastAsia="zh-CN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  <w:lang w:eastAsia="zh-CN"/>
              </w:rPr>
              <w:t>Total Direct Costs</w:t>
            </w:r>
            <w:r>
              <w:rPr>
                <w:rFonts w:ascii="Arial" w:hAnsi="Arial" w:eastAsia="宋体" w:cs="Arial"/>
                <w:sz w:val="24"/>
                <w:szCs w:val="24"/>
                <w:lang w:eastAsia="zh-CN"/>
              </w:rPr>
              <w:t xml:space="preserve">: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  <w:lang w:eastAsia="zh-CN"/>
              </w:rPr>
              <w:t>Equipment expenses 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ind w:firstLine="440" w:firstLineChars="200"/>
              <w:jc w:val="left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Purchase cost</w:t>
            </w:r>
            <w:r>
              <w:rPr>
                <w:rFonts w:hint="eastAsia" w:ascii="Arial" w:hAnsi="Arial" w:eastAsia="宋体" w:cs="Arial"/>
                <w:sz w:val="22"/>
                <w:szCs w:val="22"/>
                <w:lang w:val="en-US" w:eastAsia="zh-CN"/>
              </w:rPr>
              <w:t xml:space="preserve"> 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Experimental and Operating expenses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numPr>
                <w:ilvl w:val="0"/>
                <w:numId w:val="3"/>
              </w:numPr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Labor costs</w:t>
            </w:r>
            <w:r>
              <w:rPr>
                <w:rFonts w:hint="eastAsia" w:ascii="Arial" w:hAnsi="Arial" w:eastAsia="宋体" w:cs="Arial"/>
                <w:sz w:val="22"/>
                <w:szCs w:val="22"/>
                <w:lang w:val="en-US" w:eastAsia="zh-CN"/>
              </w:rPr>
              <w:t xml:space="preserve"> 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spacing w:line="276" w:lineRule="auto"/>
              <w:jc w:val="left"/>
              <w:rPr>
                <w:rFonts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II.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Other</w:t>
            </w:r>
            <w:r>
              <w:rPr>
                <w:rFonts w:ascii="Arial" w:hAnsi="Arial" w:eastAsia="宋体" w:cs="Arial"/>
                <w:sz w:val="22"/>
                <w:szCs w:val="22"/>
                <w:lang w:eastAsia="zh-CN"/>
              </w:rPr>
              <w:t>: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498" w:type="dxa"/>
            <w:gridSpan w:val="2"/>
            <w:tcBorders>
              <w:top w:val="single" w:color="auto" w:sz="4" w:space="0"/>
            </w:tcBorders>
          </w:tcPr>
          <w:p>
            <w:pPr>
              <w:spacing w:line="276" w:lineRule="auto"/>
              <w:ind w:left="360"/>
              <w:jc w:val="left"/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  <w:t>Total</w:t>
            </w:r>
            <w:r>
              <w:rPr>
                <w:rFonts w:hint="eastAsia" w:ascii="Arial" w:hAnsi="Arial" w:eastAsia="宋体" w:cs="Arial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宋体" w:cs="Arial"/>
                <w:b/>
                <w:bCs/>
                <w:sz w:val="22"/>
                <w:szCs w:val="22"/>
                <w:lang w:eastAsia="zh-CN"/>
              </w:rPr>
              <w:t>(</w:t>
            </w:r>
            <w:r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  <w:t>I+II</w:t>
            </w:r>
            <w:r>
              <w:rPr>
                <w:rFonts w:hint="eastAsia" w:ascii="Arial" w:hAnsi="Arial" w:eastAsia="宋体" w:cs="Arial"/>
                <w:b/>
                <w:bCs/>
                <w:sz w:val="22"/>
                <w:szCs w:val="22"/>
                <w:lang w:eastAsia="zh-CN"/>
              </w:rPr>
              <w:t>)</w:t>
            </w:r>
            <w:r>
              <w:rPr>
                <w:rFonts w:ascii="Arial" w:hAnsi="Arial" w:eastAsia="宋体" w:cs="Arial"/>
                <w:b/>
                <w:bCs/>
                <w:sz w:val="22"/>
                <w:szCs w:val="22"/>
                <w:lang w:eastAsia="zh-CN"/>
              </w:rPr>
              <w:t xml:space="preserve">: </w:t>
            </w:r>
          </w:p>
        </w:tc>
      </w:tr>
    </w:tbl>
    <w:p>
      <w:pPr>
        <w:spacing w:before="720" w:after="120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</w:pPr>
      <w:r>
        <w:rPr>
          <w:rFonts w:asciiTheme="minorBidi" w:hAnsiTheme="minorBidi" w:cstheme="minorBidi"/>
          <w:b/>
          <w:color w:val="254061" w:themeColor="accent1" w:themeShade="80"/>
          <w:sz w:val="24"/>
        </w:rPr>
        <w:t>10.2. Budget Plan for the Iranian Side (in US Dollar):</w:t>
      </w:r>
    </w:p>
    <w:tbl>
      <w:tblPr>
        <w:tblStyle w:val="8"/>
        <w:tblW w:w="85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80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1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Personnel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2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3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Consumables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4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Services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5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Travel &amp; Transportation</w:t>
            </w:r>
          </w:p>
          <w:p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6</w:t>
            </w:r>
          </w:p>
        </w:tc>
        <w:tc>
          <w:tcPr>
            <w:tcW w:w="8010" w:type="dxa"/>
          </w:tcPr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Publication and Dissemination </w:t>
            </w:r>
          </w:p>
          <w:p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7</w:t>
            </w:r>
          </w:p>
        </w:tc>
        <w:tc>
          <w:tcPr>
            <w:tcW w:w="8010" w:type="dxa"/>
          </w:tcPr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sz w:val="20"/>
                <w:szCs w:val="20"/>
                <w:lang w:eastAsia="zh-CN" w:bidi="fa-IR"/>
              </w:rPr>
              <w:t>Other</w:t>
            </w:r>
          </w:p>
          <w:p>
            <w:pPr>
              <w:spacing w:after="120"/>
              <w:rPr>
                <w:rFonts w:ascii="Arial" w:hAnsi="Arial" w:cs="Arial"/>
                <w:sz w:val="20"/>
                <w:szCs w:val="20"/>
                <w:lang w:eastAsia="zh-CN" w:bidi="fa-IR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5" w:type="dxa"/>
            <w:gridSpan w:val="2"/>
          </w:tcPr>
          <w:p>
            <w:pPr>
              <w:tabs>
                <w:tab w:val="left" w:pos="915"/>
                <w:tab w:val="left" w:pos="2160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  <w:t>Total: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  <w:tab/>
            </w:r>
          </w:p>
          <w:p>
            <w:pPr>
              <w:tabs>
                <w:tab w:val="left" w:pos="2160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  <w:lang w:eastAsia="zh-CN" w:bidi="fa-IR"/>
              </w:rPr>
            </w:pPr>
          </w:p>
        </w:tc>
      </w:tr>
    </w:tbl>
    <w:p>
      <w:pPr>
        <w:spacing w:before="720" w:after="120"/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</w:pPr>
      <w:r>
        <w:rPr>
          <w:rFonts w:asciiTheme="minorBidi" w:hAnsiTheme="minorBidi" w:cstheme="minorBidi"/>
          <w:b/>
          <w:bCs/>
          <w:color w:val="254061" w:themeColor="accent1" w:themeShade="80"/>
          <w:sz w:val="26"/>
          <w:szCs w:val="26"/>
          <w:lang w:eastAsia="zh-CN" w:bidi="fa-IR"/>
        </w:rPr>
        <w:t>11. Bibliography (APA Style):</w:t>
      </w:r>
    </w:p>
    <w:tbl>
      <w:tblPr>
        <w:tblStyle w:val="8"/>
        <w:tblW w:w="849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498" w:type="dxa"/>
          </w:tcPr>
          <w:p>
            <w:pPr>
              <w:rPr>
                <w:rFonts w:asciiTheme="minorBidi" w:hAnsiTheme="minorBidi" w:cstheme="minorBidi"/>
                <w:sz w:val="24"/>
                <w:lang w:eastAsia="zh-CN" w:bidi="fa-IR"/>
              </w:rPr>
            </w:pPr>
          </w:p>
        </w:tc>
      </w:tr>
    </w:tbl>
    <w:p>
      <w:pPr>
        <w:rPr>
          <w:rFonts w:asciiTheme="minorBidi" w:hAnsiTheme="minorBidi" w:cstheme="minorBidi"/>
          <w:sz w:val="24"/>
          <w:lang w:eastAsia="zh-CN" w:bidi="fa-IR"/>
        </w:rPr>
      </w:pPr>
    </w:p>
    <w:sectPr>
      <w:pgSz w:w="11906" w:h="16838"/>
      <w:pgMar w:top="1440" w:right="1699" w:bottom="1699" w:left="1699" w:header="144" w:footer="994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ntury">
    <w:altName w:val="Liberation Serif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S Mincho">
    <w:altName w:val="方正书宋_GBK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MS Gothic">
    <w:altName w:val="方正书宋_GBK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MS PGothic">
    <w:altName w:val="方正书宋_GBK"/>
    <w:panose1 w:val="020B0600070205080204"/>
    <w:charset w:val="80"/>
    <w:family w:val="swiss"/>
    <w:pitch w:val="default"/>
    <w:sig w:usb0="00000000" w:usb1="00000000" w:usb2="08000012" w:usb3="00000000" w:csb0="0002009F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968062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4E355"/>
    <w:multiLevelType w:val="singleLevel"/>
    <w:tmpl w:val="FDF4E35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6FBF4E5"/>
    <w:multiLevelType w:val="singleLevel"/>
    <w:tmpl w:val="66FBF4E5"/>
    <w:lvl w:ilvl="0" w:tentative="0">
      <w:start w:val="1"/>
      <w:numFmt w:val="upperRoman"/>
      <w:suff w:val="space"/>
      <w:lvlText w:val="%1."/>
      <w:lvlJc w:val="left"/>
    </w:lvl>
  </w:abstractNum>
  <w:abstractNum w:abstractNumId="2">
    <w:nsid w:val="7A445F52"/>
    <w:multiLevelType w:val="multilevel"/>
    <w:tmpl w:val="7A445F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eastAsia="MS Mincho"/>
        <w:color w:val="376092" w:themeColor="accent1" w:themeShade="BF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40"/>
  <w:drawingGridHorizontalSpacing w:val="10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88"/>
    <w:rsid w:val="000004C9"/>
    <w:rsid w:val="00002883"/>
    <w:rsid w:val="00011D94"/>
    <w:rsid w:val="00014947"/>
    <w:rsid w:val="00023B35"/>
    <w:rsid w:val="00031731"/>
    <w:rsid w:val="000324C8"/>
    <w:rsid w:val="00033334"/>
    <w:rsid w:val="00034C6E"/>
    <w:rsid w:val="00035EF4"/>
    <w:rsid w:val="00037841"/>
    <w:rsid w:val="00041782"/>
    <w:rsid w:val="00042DB4"/>
    <w:rsid w:val="00043BC1"/>
    <w:rsid w:val="00046CDB"/>
    <w:rsid w:val="000474CF"/>
    <w:rsid w:val="00047D16"/>
    <w:rsid w:val="00053DA3"/>
    <w:rsid w:val="00054D15"/>
    <w:rsid w:val="00060DBC"/>
    <w:rsid w:val="00063EDE"/>
    <w:rsid w:val="000675F9"/>
    <w:rsid w:val="00067E1D"/>
    <w:rsid w:val="00071F1B"/>
    <w:rsid w:val="00072851"/>
    <w:rsid w:val="00072EA6"/>
    <w:rsid w:val="000740DC"/>
    <w:rsid w:val="0007467B"/>
    <w:rsid w:val="00075CFA"/>
    <w:rsid w:val="00084115"/>
    <w:rsid w:val="00085B06"/>
    <w:rsid w:val="000878FB"/>
    <w:rsid w:val="00090638"/>
    <w:rsid w:val="00092137"/>
    <w:rsid w:val="000927D2"/>
    <w:rsid w:val="00092E4E"/>
    <w:rsid w:val="000944CE"/>
    <w:rsid w:val="000961F4"/>
    <w:rsid w:val="000977AE"/>
    <w:rsid w:val="000A0F36"/>
    <w:rsid w:val="000A299A"/>
    <w:rsid w:val="000B15B7"/>
    <w:rsid w:val="000B182C"/>
    <w:rsid w:val="000B335F"/>
    <w:rsid w:val="000B7B7D"/>
    <w:rsid w:val="000C0AA9"/>
    <w:rsid w:val="000C3383"/>
    <w:rsid w:val="000C3D9F"/>
    <w:rsid w:val="000C6532"/>
    <w:rsid w:val="000D0B7B"/>
    <w:rsid w:val="000D5A0B"/>
    <w:rsid w:val="000D5CED"/>
    <w:rsid w:val="000E3B7C"/>
    <w:rsid w:val="000F3F11"/>
    <w:rsid w:val="000F4DE5"/>
    <w:rsid w:val="00101EB6"/>
    <w:rsid w:val="00107374"/>
    <w:rsid w:val="00111828"/>
    <w:rsid w:val="001136B2"/>
    <w:rsid w:val="0012238C"/>
    <w:rsid w:val="00124AAB"/>
    <w:rsid w:val="00127B86"/>
    <w:rsid w:val="001310B8"/>
    <w:rsid w:val="00133E48"/>
    <w:rsid w:val="001378B8"/>
    <w:rsid w:val="00142773"/>
    <w:rsid w:val="0014336E"/>
    <w:rsid w:val="0014492C"/>
    <w:rsid w:val="0014699B"/>
    <w:rsid w:val="00152258"/>
    <w:rsid w:val="0015276E"/>
    <w:rsid w:val="0015328B"/>
    <w:rsid w:val="0015730B"/>
    <w:rsid w:val="00164BA0"/>
    <w:rsid w:val="00164BBB"/>
    <w:rsid w:val="00165556"/>
    <w:rsid w:val="00167001"/>
    <w:rsid w:val="001705EE"/>
    <w:rsid w:val="00170E08"/>
    <w:rsid w:val="00184725"/>
    <w:rsid w:val="00185F49"/>
    <w:rsid w:val="00190A19"/>
    <w:rsid w:val="00190E63"/>
    <w:rsid w:val="00197554"/>
    <w:rsid w:val="001A1D59"/>
    <w:rsid w:val="001A28D1"/>
    <w:rsid w:val="001A3545"/>
    <w:rsid w:val="001A65CB"/>
    <w:rsid w:val="001A717E"/>
    <w:rsid w:val="001A7814"/>
    <w:rsid w:val="001B06BE"/>
    <w:rsid w:val="001B0EA5"/>
    <w:rsid w:val="001B3BE4"/>
    <w:rsid w:val="001B532C"/>
    <w:rsid w:val="001B7375"/>
    <w:rsid w:val="001B7CC7"/>
    <w:rsid w:val="001C729C"/>
    <w:rsid w:val="001D24AC"/>
    <w:rsid w:val="001E125B"/>
    <w:rsid w:val="001E1A9A"/>
    <w:rsid w:val="001E3DDB"/>
    <w:rsid w:val="001F5252"/>
    <w:rsid w:val="001F6935"/>
    <w:rsid w:val="0020525F"/>
    <w:rsid w:val="00206E09"/>
    <w:rsid w:val="0021303F"/>
    <w:rsid w:val="00217ADE"/>
    <w:rsid w:val="002324F5"/>
    <w:rsid w:val="00233CB1"/>
    <w:rsid w:val="002356CA"/>
    <w:rsid w:val="002409E3"/>
    <w:rsid w:val="00240E77"/>
    <w:rsid w:val="00241E31"/>
    <w:rsid w:val="00242027"/>
    <w:rsid w:val="002433AA"/>
    <w:rsid w:val="00247068"/>
    <w:rsid w:val="002515C9"/>
    <w:rsid w:val="0026338B"/>
    <w:rsid w:val="0027015A"/>
    <w:rsid w:val="0027660D"/>
    <w:rsid w:val="00277780"/>
    <w:rsid w:val="0029656C"/>
    <w:rsid w:val="002974DB"/>
    <w:rsid w:val="00297860"/>
    <w:rsid w:val="002A5108"/>
    <w:rsid w:val="002A66F0"/>
    <w:rsid w:val="002B0F59"/>
    <w:rsid w:val="002C2283"/>
    <w:rsid w:val="002C230C"/>
    <w:rsid w:val="002C26D6"/>
    <w:rsid w:val="002D48F1"/>
    <w:rsid w:val="002D5F02"/>
    <w:rsid w:val="002D6E12"/>
    <w:rsid w:val="002E10F7"/>
    <w:rsid w:val="002E3DB2"/>
    <w:rsid w:val="002E5D5B"/>
    <w:rsid w:val="002E7140"/>
    <w:rsid w:val="002F0790"/>
    <w:rsid w:val="002F1359"/>
    <w:rsid w:val="002F33DD"/>
    <w:rsid w:val="002F5C11"/>
    <w:rsid w:val="002F7873"/>
    <w:rsid w:val="003028A5"/>
    <w:rsid w:val="0031209E"/>
    <w:rsid w:val="0031756B"/>
    <w:rsid w:val="00320019"/>
    <w:rsid w:val="00322CD0"/>
    <w:rsid w:val="00325857"/>
    <w:rsid w:val="00326AD4"/>
    <w:rsid w:val="0032789E"/>
    <w:rsid w:val="00327CE5"/>
    <w:rsid w:val="00334A7F"/>
    <w:rsid w:val="00335548"/>
    <w:rsid w:val="00335C72"/>
    <w:rsid w:val="00341982"/>
    <w:rsid w:val="0034464D"/>
    <w:rsid w:val="003502C7"/>
    <w:rsid w:val="00350F2C"/>
    <w:rsid w:val="00353663"/>
    <w:rsid w:val="00353787"/>
    <w:rsid w:val="00354133"/>
    <w:rsid w:val="0035413F"/>
    <w:rsid w:val="00360411"/>
    <w:rsid w:val="003634DA"/>
    <w:rsid w:val="003853E0"/>
    <w:rsid w:val="0038555D"/>
    <w:rsid w:val="00385E7C"/>
    <w:rsid w:val="00387ACA"/>
    <w:rsid w:val="00393828"/>
    <w:rsid w:val="00394D14"/>
    <w:rsid w:val="003A1C35"/>
    <w:rsid w:val="003A4475"/>
    <w:rsid w:val="003B1989"/>
    <w:rsid w:val="003B52BE"/>
    <w:rsid w:val="003B5A94"/>
    <w:rsid w:val="003C1A1A"/>
    <w:rsid w:val="003C3E68"/>
    <w:rsid w:val="003D34AB"/>
    <w:rsid w:val="003D6346"/>
    <w:rsid w:val="003D723F"/>
    <w:rsid w:val="003E4B63"/>
    <w:rsid w:val="003E50AE"/>
    <w:rsid w:val="003E5534"/>
    <w:rsid w:val="003E6FED"/>
    <w:rsid w:val="003F0E09"/>
    <w:rsid w:val="003F40F1"/>
    <w:rsid w:val="003F592E"/>
    <w:rsid w:val="003F5E53"/>
    <w:rsid w:val="003F6D6B"/>
    <w:rsid w:val="00411BB6"/>
    <w:rsid w:val="00416B99"/>
    <w:rsid w:val="00421D57"/>
    <w:rsid w:val="00423C91"/>
    <w:rsid w:val="00424AAB"/>
    <w:rsid w:val="0042560B"/>
    <w:rsid w:val="00426E17"/>
    <w:rsid w:val="00427586"/>
    <w:rsid w:val="00432EA9"/>
    <w:rsid w:val="0043576A"/>
    <w:rsid w:val="004368F0"/>
    <w:rsid w:val="00437ADC"/>
    <w:rsid w:val="004410C5"/>
    <w:rsid w:val="00442978"/>
    <w:rsid w:val="00445E70"/>
    <w:rsid w:val="00447A9D"/>
    <w:rsid w:val="00456BCA"/>
    <w:rsid w:val="00464F1F"/>
    <w:rsid w:val="00467286"/>
    <w:rsid w:val="00475969"/>
    <w:rsid w:val="004816B3"/>
    <w:rsid w:val="004864BA"/>
    <w:rsid w:val="00491E0B"/>
    <w:rsid w:val="0049227A"/>
    <w:rsid w:val="00492EF2"/>
    <w:rsid w:val="004954E6"/>
    <w:rsid w:val="00496430"/>
    <w:rsid w:val="004A0F0B"/>
    <w:rsid w:val="004A1936"/>
    <w:rsid w:val="004A19E8"/>
    <w:rsid w:val="004A257C"/>
    <w:rsid w:val="004A7A50"/>
    <w:rsid w:val="004B2EC2"/>
    <w:rsid w:val="004C1362"/>
    <w:rsid w:val="004D12C2"/>
    <w:rsid w:val="004D22E3"/>
    <w:rsid w:val="004D2C85"/>
    <w:rsid w:val="004F20EB"/>
    <w:rsid w:val="004F246E"/>
    <w:rsid w:val="004F5559"/>
    <w:rsid w:val="004F768F"/>
    <w:rsid w:val="0050486E"/>
    <w:rsid w:val="00512015"/>
    <w:rsid w:val="00512E80"/>
    <w:rsid w:val="00513907"/>
    <w:rsid w:val="005139D8"/>
    <w:rsid w:val="00516D48"/>
    <w:rsid w:val="00517562"/>
    <w:rsid w:val="005208BD"/>
    <w:rsid w:val="00524762"/>
    <w:rsid w:val="00531A9B"/>
    <w:rsid w:val="0053211F"/>
    <w:rsid w:val="0053491C"/>
    <w:rsid w:val="005431A9"/>
    <w:rsid w:val="005545CD"/>
    <w:rsid w:val="00555E0B"/>
    <w:rsid w:val="00561CB0"/>
    <w:rsid w:val="00562BE2"/>
    <w:rsid w:val="00563979"/>
    <w:rsid w:val="00563BE9"/>
    <w:rsid w:val="00565640"/>
    <w:rsid w:val="00567FB1"/>
    <w:rsid w:val="00572A98"/>
    <w:rsid w:val="00574C82"/>
    <w:rsid w:val="0057699E"/>
    <w:rsid w:val="00576ADE"/>
    <w:rsid w:val="005831F5"/>
    <w:rsid w:val="005848FE"/>
    <w:rsid w:val="00586B2A"/>
    <w:rsid w:val="00587DFC"/>
    <w:rsid w:val="00594AB4"/>
    <w:rsid w:val="005A2287"/>
    <w:rsid w:val="005A47F3"/>
    <w:rsid w:val="005B2435"/>
    <w:rsid w:val="005B4169"/>
    <w:rsid w:val="005B531D"/>
    <w:rsid w:val="005B6935"/>
    <w:rsid w:val="005B6AE1"/>
    <w:rsid w:val="005C0527"/>
    <w:rsid w:val="005C09E5"/>
    <w:rsid w:val="005C0E34"/>
    <w:rsid w:val="005C166B"/>
    <w:rsid w:val="005C35E7"/>
    <w:rsid w:val="005C57D5"/>
    <w:rsid w:val="005D590A"/>
    <w:rsid w:val="005D6FF8"/>
    <w:rsid w:val="005E44B8"/>
    <w:rsid w:val="005E4522"/>
    <w:rsid w:val="005E4EF0"/>
    <w:rsid w:val="005F79C0"/>
    <w:rsid w:val="00604903"/>
    <w:rsid w:val="00606A3B"/>
    <w:rsid w:val="006072DA"/>
    <w:rsid w:val="00614123"/>
    <w:rsid w:val="00614B33"/>
    <w:rsid w:val="00615F7B"/>
    <w:rsid w:val="006211D4"/>
    <w:rsid w:val="00623B12"/>
    <w:rsid w:val="006371B9"/>
    <w:rsid w:val="006374D9"/>
    <w:rsid w:val="00640408"/>
    <w:rsid w:val="006428A6"/>
    <w:rsid w:val="006440A9"/>
    <w:rsid w:val="00663FCD"/>
    <w:rsid w:val="00665BA7"/>
    <w:rsid w:val="0067143B"/>
    <w:rsid w:val="00674BC8"/>
    <w:rsid w:val="00685D4D"/>
    <w:rsid w:val="00686D3A"/>
    <w:rsid w:val="00687E0F"/>
    <w:rsid w:val="00694063"/>
    <w:rsid w:val="006974D6"/>
    <w:rsid w:val="006A102C"/>
    <w:rsid w:val="006A1263"/>
    <w:rsid w:val="006A269D"/>
    <w:rsid w:val="006A6248"/>
    <w:rsid w:val="006B1BFA"/>
    <w:rsid w:val="006B2FBB"/>
    <w:rsid w:val="006B3339"/>
    <w:rsid w:val="006B676F"/>
    <w:rsid w:val="006C3281"/>
    <w:rsid w:val="006E0EB8"/>
    <w:rsid w:val="006E256A"/>
    <w:rsid w:val="006E415E"/>
    <w:rsid w:val="006F1E9F"/>
    <w:rsid w:val="006F304B"/>
    <w:rsid w:val="006F55B0"/>
    <w:rsid w:val="00700A1A"/>
    <w:rsid w:val="00703979"/>
    <w:rsid w:val="00713080"/>
    <w:rsid w:val="00713BAB"/>
    <w:rsid w:val="00714F56"/>
    <w:rsid w:val="00726F30"/>
    <w:rsid w:val="0073398D"/>
    <w:rsid w:val="007349D3"/>
    <w:rsid w:val="00734D94"/>
    <w:rsid w:val="00734E5B"/>
    <w:rsid w:val="00735A07"/>
    <w:rsid w:val="00740B05"/>
    <w:rsid w:val="00741CA3"/>
    <w:rsid w:val="00741F18"/>
    <w:rsid w:val="007471B5"/>
    <w:rsid w:val="00747504"/>
    <w:rsid w:val="007522C7"/>
    <w:rsid w:val="00753C0D"/>
    <w:rsid w:val="007558A2"/>
    <w:rsid w:val="00756F63"/>
    <w:rsid w:val="00760221"/>
    <w:rsid w:val="00760BD2"/>
    <w:rsid w:val="007645E1"/>
    <w:rsid w:val="0076642F"/>
    <w:rsid w:val="00773335"/>
    <w:rsid w:val="00777A17"/>
    <w:rsid w:val="007909AC"/>
    <w:rsid w:val="00791659"/>
    <w:rsid w:val="00793D55"/>
    <w:rsid w:val="007A0755"/>
    <w:rsid w:val="007B1A32"/>
    <w:rsid w:val="007B2526"/>
    <w:rsid w:val="007B6B9F"/>
    <w:rsid w:val="007C15C9"/>
    <w:rsid w:val="007D0190"/>
    <w:rsid w:val="007D01A9"/>
    <w:rsid w:val="007D6E9F"/>
    <w:rsid w:val="007E587C"/>
    <w:rsid w:val="007F0BA7"/>
    <w:rsid w:val="007F7B3A"/>
    <w:rsid w:val="007F7FCA"/>
    <w:rsid w:val="008031D1"/>
    <w:rsid w:val="008058A8"/>
    <w:rsid w:val="008060C4"/>
    <w:rsid w:val="00806C9C"/>
    <w:rsid w:val="00812CFC"/>
    <w:rsid w:val="00813DEF"/>
    <w:rsid w:val="00815A88"/>
    <w:rsid w:val="008162BE"/>
    <w:rsid w:val="008169F6"/>
    <w:rsid w:val="0081798B"/>
    <w:rsid w:val="008212BC"/>
    <w:rsid w:val="0082410E"/>
    <w:rsid w:val="00825CC0"/>
    <w:rsid w:val="00826CA2"/>
    <w:rsid w:val="0083125B"/>
    <w:rsid w:val="00831C80"/>
    <w:rsid w:val="00832E9B"/>
    <w:rsid w:val="00832F2A"/>
    <w:rsid w:val="00833630"/>
    <w:rsid w:val="00834073"/>
    <w:rsid w:val="00834535"/>
    <w:rsid w:val="00840BCE"/>
    <w:rsid w:val="0084283A"/>
    <w:rsid w:val="0084469E"/>
    <w:rsid w:val="00850C1C"/>
    <w:rsid w:val="00852081"/>
    <w:rsid w:val="008569C0"/>
    <w:rsid w:val="00870D8B"/>
    <w:rsid w:val="00874B64"/>
    <w:rsid w:val="008800BA"/>
    <w:rsid w:val="00882034"/>
    <w:rsid w:val="008854FB"/>
    <w:rsid w:val="00896116"/>
    <w:rsid w:val="0089709B"/>
    <w:rsid w:val="008A01F9"/>
    <w:rsid w:val="008A10F8"/>
    <w:rsid w:val="008A18F0"/>
    <w:rsid w:val="008A30AB"/>
    <w:rsid w:val="008A673B"/>
    <w:rsid w:val="008A759D"/>
    <w:rsid w:val="008B2C4C"/>
    <w:rsid w:val="008B3B79"/>
    <w:rsid w:val="008B6CCB"/>
    <w:rsid w:val="008D318D"/>
    <w:rsid w:val="008D4DFB"/>
    <w:rsid w:val="008E00F8"/>
    <w:rsid w:val="008E37B0"/>
    <w:rsid w:val="008E5260"/>
    <w:rsid w:val="008E6376"/>
    <w:rsid w:val="008E64AF"/>
    <w:rsid w:val="008E6B69"/>
    <w:rsid w:val="008F301B"/>
    <w:rsid w:val="008F371F"/>
    <w:rsid w:val="008F5602"/>
    <w:rsid w:val="00905E4A"/>
    <w:rsid w:val="0091258C"/>
    <w:rsid w:val="009142B9"/>
    <w:rsid w:val="00915751"/>
    <w:rsid w:val="00920959"/>
    <w:rsid w:val="00920D9A"/>
    <w:rsid w:val="009231F2"/>
    <w:rsid w:val="00924123"/>
    <w:rsid w:val="009259B7"/>
    <w:rsid w:val="009331E8"/>
    <w:rsid w:val="00936ACE"/>
    <w:rsid w:val="00944185"/>
    <w:rsid w:val="00947554"/>
    <w:rsid w:val="00950A05"/>
    <w:rsid w:val="00950BCF"/>
    <w:rsid w:val="00951717"/>
    <w:rsid w:val="009534ED"/>
    <w:rsid w:val="00962385"/>
    <w:rsid w:val="00967B91"/>
    <w:rsid w:val="0097024F"/>
    <w:rsid w:val="00980775"/>
    <w:rsid w:val="00980C4E"/>
    <w:rsid w:val="00983403"/>
    <w:rsid w:val="009859DB"/>
    <w:rsid w:val="00992DF8"/>
    <w:rsid w:val="00993B1B"/>
    <w:rsid w:val="00996200"/>
    <w:rsid w:val="009A1AFF"/>
    <w:rsid w:val="009A7EC3"/>
    <w:rsid w:val="009B54F6"/>
    <w:rsid w:val="009C708C"/>
    <w:rsid w:val="009E704D"/>
    <w:rsid w:val="009F1728"/>
    <w:rsid w:val="009F1948"/>
    <w:rsid w:val="009F2D1D"/>
    <w:rsid w:val="009F39CC"/>
    <w:rsid w:val="009F3D63"/>
    <w:rsid w:val="009F41CF"/>
    <w:rsid w:val="009F56E4"/>
    <w:rsid w:val="00A05408"/>
    <w:rsid w:val="00A05AC2"/>
    <w:rsid w:val="00A13E0F"/>
    <w:rsid w:val="00A16499"/>
    <w:rsid w:val="00A21126"/>
    <w:rsid w:val="00A21A55"/>
    <w:rsid w:val="00A22C94"/>
    <w:rsid w:val="00A252E7"/>
    <w:rsid w:val="00A275FD"/>
    <w:rsid w:val="00A27663"/>
    <w:rsid w:val="00A30509"/>
    <w:rsid w:val="00A310D9"/>
    <w:rsid w:val="00A34BA3"/>
    <w:rsid w:val="00A400B1"/>
    <w:rsid w:val="00A4125D"/>
    <w:rsid w:val="00A53386"/>
    <w:rsid w:val="00A5382D"/>
    <w:rsid w:val="00A55E45"/>
    <w:rsid w:val="00A56F0B"/>
    <w:rsid w:val="00A6062F"/>
    <w:rsid w:val="00A64E0B"/>
    <w:rsid w:val="00A71CD8"/>
    <w:rsid w:val="00A752CD"/>
    <w:rsid w:val="00A77EDA"/>
    <w:rsid w:val="00A819A3"/>
    <w:rsid w:val="00A8398A"/>
    <w:rsid w:val="00A83AEB"/>
    <w:rsid w:val="00A84A96"/>
    <w:rsid w:val="00A866C1"/>
    <w:rsid w:val="00A91AC5"/>
    <w:rsid w:val="00A92A8C"/>
    <w:rsid w:val="00A942B8"/>
    <w:rsid w:val="00AA2CE3"/>
    <w:rsid w:val="00AA669B"/>
    <w:rsid w:val="00AA6840"/>
    <w:rsid w:val="00AB0631"/>
    <w:rsid w:val="00AB09F6"/>
    <w:rsid w:val="00AB1969"/>
    <w:rsid w:val="00AB2B33"/>
    <w:rsid w:val="00AB5DB0"/>
    <w:rsid w:val="00AB6C15"/>
    <w:rsid w:val="00AD03BE"/>
    <w:rsid w:val="00AD2218"/>
    <w:rsid w:val="00AD7DB3"/>
    <w:rsid w:val="00AF37FF"/>
    <w:rsid w:val="00AF7156"/>
    <w:rsid w:val="00B01AF9"/>
    <w:rsid w:val="00B04FE0"/>
    <w:rsid w:val="00B115B7"/>
    <w:rsid w:val="00B12344"/>
    <w:rsid w:val="00B12EDB"/>
    <w:rsid w:val="00B16607"/>
    <w:rsid w:val="00B2155B"/>
    <w:rsid w:val="00B32C71"/>
    <w:rsid w:val="00B36051"/>
    <w:rsid w:val="00B41546"/>
    <w:rsid w:val="00B47780"/>
    <w:rsid w:val="00B47B6E"/>
    <w:rsid w:val="00B510C1"/>
    <w:rsid w:val="00B618CE"/>
    <w:rsid w:val="00B65309"/>
    <w:rsid w:val="00B667DF"/>
    <w:rsid w:val="00B70B2E"/>
    <w:rsid w:val="00B71358"/>
    <w:rsid w:val="00B71AA6"/>
    <w:rsid w:val="00B748E9"/>
    <w:rsid w:val="00B833E5"/>
    <w:rsid w:val="00B837A7"/>
    <w:rsid w:val="00B83FAC"/>
    <w:rsid w:val="00B9021C"/>
    <w:rsid w:val="00B93DC1"/>
    <w:rsid w:val="00B97FB2"/>
    <w:rsid w:val="00BA207B"/>
    <w:rsid w:val="00BB58D5"/>
    <w:rsid w:val="00BD1E4F"/>
    <w:rsid w:val="00BD5748"/>
    <w:rsid w:val="00BD694B"/>
    <w:rsid w:val="00BE632C"/>
    <w:rsid w:val="00BE6F7C"/>
    <w:rsid w:val="00BF0BC2"/>
    <w:rsid w:val="00BF1D48"/>
    <w:rsid w:val="00BF4E29"/>
    <w:rsid w:val="00BF6A33"/>
    <w:rsid w:val="00C01BF9"/>
    <w:rsid w:val="00C0279D"/>
    <w:rsid w:val="00C04CA2"/>
    <w:rsid w:val="00C07095"/>
    <w:rsid w:val="00C11235"/>
    <w:rsid w:val="00C16D3C"/>
    <w:rsid w:val="00C16EAB"/>
    <w:rsid w:val="00C22294"/>
    <w:rsid w:val="00C24E67"/>
    <w:rsid w:val="00C33B66"/>
    <w:rsid w:val="00C33EB4"/>
    <w:rsid w:val="00C37562"/>
    <w:rsid w:val="00C3770E"/>
    <w:rsid w:val="00C37BF5"/>
    <w:rsid w:val="00C42F85"/>
    <w:rsid w:val="00C44EE1"/>
    <w:rsid w:val="00C46C26"/>
    <w:rsid w:val="00C46FA3"/>
    <w:rsid w:val="00C47983"/>
    <w:rsid w:val="00C50C79"/>
    <w:rsid w:val="00C52D9B"/>
    <w:rsid w:val="00C5514F"/>
    <w:rsid w:val="00C55DAE"/>
    <w:rsid w:val="00C56AA3"/>
    <w:rsid w:val="00C57C31"/>
    <w:rsid w:val="00C6180A"/>
    <w:rsid w:val="00C653D9"/>
    <w:rsid w:val="00C73E77"/>
    <w:rsid w:val="00C753C5"/>
    <w:rsid w:val="00C772FD"/>
    <w:rsid w:val="00C808A6"/>
    <w:rsid w:val="00C81E53"/>
    <w:rsid w:val="00C842FF"/>
    <w:rsid w:val="00C87FB2"/>
    <w:rsid w:val="00CA09CA"/>
    <w:rsid w:val="00CA1350"/>
    <w:rsid w:val="00CA4BFA"/>
    <w:rsid w:val="00CA7C40"/>
    <w:rsid w:val="00CB0B86"/>
    <w:rsid w:val="00CB306E"/>
    <w:rsid w:val="00CB324E"/>
    <w:rsid w:val="00CB32DA"/>
    <w:rsid w:val="00CB330E"/>
    <w:rsid w:val="00CB3463"/>
    <w:rsid w:val="00CC18E7"/>
    <w:rsid w:val="00CC3A9C"/>
    <w:rsid w:val="00CC5C58"/>
    <w:rsid w:val="00CC6FB1"/>
    <w:rsid w:val="00CC7AF9"/>
    <w:rsid w:val="00CD047B"/>
    <w:rsid w:val="00CD0B47"/>
    <w:rsid w:val="00CD1436"/>
    <w:rsid w:val="00CD2AC4"/>
    <w:rsid w:val="00CE3176"/>
    <w:rsid w:val="00CE63A4"/>
    <w:rsid w:val="00CF4FF6"/>
    <w:rsid w:val="00CF55C0"/>
    <w:rsid w:val="00CF78AE"/>
    <w:rsid w:val="00D01474"/>
    <w:rsid w:val="00D030B9"/>
    <w:rsid w:val="00D06271"/>
    <w:rsid w:val="00D1314B"/>
    <w:rsid w:val="00D13B6C"/>
    <w:rsid w:val="00D16F41"/>
    <w:rsid w:val="00D171DD"/>
    <w:rsid w:val="00D21519"/>
    <w:rsid w:val="00D337DB"/>
    <w:rsid w:val="00D347AA"/>
    <w:rsid w:val="00D41A60"/>
    <w:rsid w:val="00D53343"/>
    <w:rsid w:val="00D57166"/>
    <w:rsid w:val="00D611E9"/>
    <w:rsid w:val="00D63316"/>
    <w:rsid w:val="00D63815"/>
    <w:rsid w:val="00D64BC9"/>
    <w:rsid w:val="00D65EA7"/>
    <w:rsid w:val="00D77934"/>
    <w:rsid w:val="00D85F2E"/>
    <w:rsid w:val="00D8713A"/>
    <w:rsid w:val="00D8713D"/>
    <w:rsid w:val="00D900C8"/>
    <w:rsid w:val="00D90CB2"/>
    <w:rsid w:val="00D9103A"/>
    <w:rsid w:val="00D928C2"/>
    <w:rsid w:val="00D94FFE"/>
    <w:rsid w:val="00D9587C"/>
    <w:rsid w:val="00D9748E"/>
    <w:rsid w:val="00DA0501"/>
    <w:rsid w:val="00DA2E0F"/>
    <w:rsid w:val="00DB0F14"/>
    <w:rsid w:val="00DB7CAE"/>
    <w:rsid w:val="00DC0C32"/>
    <w:rsid w:val="00DC13C3"/>
    <w:rsid w:val="00DC2962"/>
    <w:rsid w:val="00DC4CB6"/>
    <w:rsid w:val="00DC7AB6"/>
    <w:rsid w:val="00DD19D9"/>
    <w:rsid w:val="00DD3198"/>
    <w:rsid w:val="00DD52C0"/>
    <w:rsid w:val="00DD56C6"/>
    <w:rsid w:val="00DE1B22"/>
    <w:rsid w:val="00DE5CA2"/>
    <w:rsid w:val="00DE5EDF"/>
    <w:rsid w:val="00DF5F88"/>
    <w:rsid w:val="00E05675"/>
    <w:rsid w:val="00E06926"/>
    <w:rsid w:val="00E07764"/>
    <w:rsid w:val="00E10072"/>
    <w:rsid w:val="00E1237F"/>
    <w:rsid w:val="00E2113F"/>
    <w:rsid w:val="00E22F64"/>
    <w:rsid w:val="00E23860"/>
    <w:rsid w:val="00E23988"/>
    <w:rsid w:val="00E31369"/>
    <w:rsid w:val="00E327DD"/>
    <w:rsid w:val="00E42E3D"/>
    <w:rsid w:val="00E44700"/>
    <w:rsid w:val="00E44DAC"/>
    <w:rsid w:val="00E45660"/>
    <w:rsid w:val="00E4619A"/>
    <w:rsid w:val="00E46284"/>
    <w:rsid w:val="00E47460"/>
    <w:rsid w:val="00E74793"/>
    <w:rsid w:val="00E76AB1"/>
    <w:rsid w:val="00E949E2"/>
    <w:rsid w:val="00E94C8D"/>
    <w:rsid w:val="00EA02A7"/>
    <w:rsid w:val="00EA1E20"/>
    <w:rsid w:val="00EA272E"/>
    <w:rsid w:val="00EA3114"/>
    <w:rsid w:val="00EA6BAE"/>
    <w:rsid w:val="00EA7A49"/>
    <w:rsid w:val="00EC12CB"/>
    <w:rsid w:val="00EC3FB7"/>
    <w:rsid w:val="00EE1037"/>
    <w:rsid w:val="00EE2725"/>
    <w:rsid w:val="00EE5A7C"/>
    <w:rsid w:val="00EE5BF6"/>
    <w:rsid w:val="00EE5EF4"/>
    <w:rsid w:val="00EE6D23"/>
    <w:rsid w:val="00EF09A0"/>
    <w:rsid w:val="00EF34AA"/>
    <w:rsid w:val="00F05114"/>
    <w:rsid w:val="00F10D56"/>
    <w:rsid w:val="00F158C3"/>
    <w:rsid w:val="00F255EA"/>
    <w:rsid w:val="00F25A8A"/>
    <w:rsid w:val="00F26093"/>
    <w:rsid w:val="00F30188"/>
    <w:rsid w:val="00F32583"/>
    <w:rsid w:val="00F34861"/>
    <w:rsid w:val="00F514BF"/>
    <w:rsid w:val="00F528C0"/>
    <w:rsid w:val="00F52CD0"/>
    <w:rsid w:val="00F52E3C"/>
    <w:rsid w:val="00F551D7"/>
    <w:rsid w:val="00F56EE3"/>
    <w:rsid w:val="00F622D0"/>
    <w:rsid w:val="00F63DAB"/>
    <w:rsid w:val="00F64D48"/>
    <w:rsid w:val="00F676AA"/>
    <w:rsid w:val="00F71DFC"/>
    <w:rsid w:val="00F74BDC"/>
    <w:rsid w:val="00F75890"/>
    <w:rsid w:val="00F76EC4"/>
    <w:rsid w:val="00F84346"/>
    <w:rsid w:val="00F86DF6"/>
    <w:rsid w:val="00F91B5B"/>
    <w:rsid w:val="00F934B7"/>
    <w:rsid w:val="00F95178"/>
    <w:rsid w:val="00FA1DAF"/>
    <w:rsid w:val="00FA267D"/>
    <w:rsid w:val="00FA2E48"/>
    <w:rsid w:val="00FA4868"/>
    <w:rsid w:val="00FA51B4"/>
    <w:rsid w:val="00FB20D9"/>
    <w:rsid w:val="00FB336B"/>
    <w:rsid w:val="00FB6DEB"/>
    <w:rsid w:val="00FC09B7"/>
    <w:rsid w:val="00FC24D3"/>
    <w:rsid w:val="00FC7AD8"/>
    <w:rsid w:val="00FD2D9B"/>
    <w:rsid w:val="00FD3FCB"/>
    <w:rsid w:val="00FD72A5"/>
    <w:rsid w:val="00FE54EE"/>
    <w:rsid w:val="00FE6601"/>
    <w:rsid w:val="00FF04CB"/>
    <w:rsid w:val="00FF3BFA"/>
    <w:rsid w:val="00FF73F1"/>
    <w:rsid w:val="00FF74E8"/>
    <w:rsid w:val="00FF79B2"/>
    <w:rsid w:val="1F395803"/>
    <w:rsid w:val="264C0760"/>
    <w:rsid w:val="2DDE6F73"/>
    <w:rsid w:val="33BF86CB"/>
    <w:rsid w:val="39EF4B04"/>
    <w:rsid w:val="3EFFDC43"/>
    <w:rsid w:val="4427539D"/>
    <w:rsid w:val="503335DB"/>
    <w:rsid w:val="58C80EE4"/>
    <w:rsid w:val="68E7D8FA"/>
    <w:rsid w:val="EFFEEBCF"/>
    <w:rsid w:val="F9FC3F7D"/>
    <w:rsid w:val="FEFEBCCD"/>
    <w:rsid w:val="FF27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entury" w:hAnsi="Century" w:eastAsia="MS Mincho" w:cs="Times New Roman"/>
      <w:kern w:val="2"/>
      <w:sz w:val="21"/>
      <w:szCs w:val="24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eastAsiaTheme="minorHAnsi"/>
      <w:kern w:val="0"/>
      <w:sz w:val="24"/>
      <w:lang w:eastAsia="en-US"/>
    </w:rPr>
  </w:style>
  <w:style w:type="table" w:styleId="8">
    <w:name w:val="Table Grid"/>
    <w:basedOn w:val="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semiHidden/>
    <w:unhideWhenUsed/>
    <w:qFormat/>
    <w:uiPriority w:val="0"/>
    <w:rPr>
      <w:sz w:val="16"/>
      <w:szCs w:val="16"/>
    </w:rPr>
  </w:style>
  <w:style w:type="character" w:customStyle="1" w:styleId="11">
    <w:name w:val="Header Char"/>
    <w:link w:val="5"/>
    <w:qFormat/>
    <w:uiPriority w:val="0"/>
    <w:rPr>
      <w:kern w:val="2"/>
      <w:sz w:val="18"/>
      <w:szCs w:val="18"/>
      <w:lang w:eastAsia="ja-JP"/>
    </w:rPr>
  </w:style>
  <w:style w:type="character" w:customStyle="1" w:styleId="12">
    <w:name w:val="Footer Char"/>
    <w:link w:val="4"/>
    <w:qFormat/>
    <w:uiPriority w:val="99"/>
    <w:rPr>
      <w:kern w:val="2"/>
      <w:sz w:val="18"/>
      <w:szCs w:val="18"/>
      <w:lang w:eastAsia="ja-JP"/>
    </w:rPr>
  </w:style>
  <w:style w:type="character" w:customStyle="1" w:styleId="13">
    <w:name w:val="presentationaccueil"/>
    <w:basedOn w:val="9"/>
    <w:qFormat/>
    <w:uiPriority w:val="0"/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160" w:line="259" w:lineRule="auto"/>
    </w:pPr>
    <w:rPr>
      <w:rFonts w:ascii="Cambria" w:hAnsi="Cambria" w:eastAsia="MS Mincho" w:cs="Cambria"/>
      <w:color w:val="000000"/>
      <w:sz w:val="24"/>
      <w:szCs w:val="24"/>
      <w:lang w:val="en-US" w:eastAsia="zh-CN" w:bidi="ar-SA"/>
    </w:rPr>
  </w:style>
  <w:style w:type="table" w:customStyle="1" w:styleId="15">
    <w:name w:val="Table Grid Light1"/>
    <w:basedOn w:val="7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ke-content-forecolor"/>
    <w:basedOn w:val="9"/>
    <w:qFormat/>
    <w:uiPriority w:val="0"/>
  </w:style>
  <w:style w:type="paragraph" w:customStyle="1" w:styleId="18">
    <w:name w:val="Revision"/>
    <w:hidden/>
    <w:semiHidden/>
    <w:qFormat/>
    <w:uiPriority w:val="99"/>
    <w:pPr>
      <w:spacing w:after="0" w:line="240" w:lineRule="auto"/>
    </w:pPr>
    <w:rPr>
      <w:rFonts w:ascii="Century" w:hAnsi="Century" w:eastAsia="MS Mincho" w:cs="Times New Roman"/>
      <w:kern w:val="2"/>
      <w:sz w:val="21"/>
      <w:szCs w:val="24"/>
      <w:lang w:val="en-US" w:eastAsia="ja-JP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48EDD77E-6EB4-4D26-9CF4-8EB3DB6374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ＪＳＴ</Company>
  <Pages>7</Pages>
  <Words>416</Words>
  <Characters>2372</Characters>
  <Lines>19</Lines>
  <Paragraphs>5</Paragraphs>
  <TotalTime>1</TotalTime>
  <ScaleCrop>false</ScaleCrop>
  <LinksUpToDate>false</LinksUpToDate>
  <CharactersWithSpaces>2783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2024-01-31T21:09:00Z</dcterms:created>
  <dc:creator>CAS</dc:creator>
  <cp:keywords>SRSF</cp:keywords>
  <cp:lastModifiedBy>Sun Linhao</cp:lastModifiedBy>
  <cp:lastPrinted>2025-07-10T09:04:00Z</cp:lastPrinted>
  <dcterms:modified xsi:type="dcterms:W3CDTF">2026-06-18T16:11:56Z</dcterms:modified>
  <dc:title>2016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GrammarlyDocumentId">
    <vt:lpwstr>6fb305d30304731ab818e1a6ea2de7cfcae6c31f9f5cfa29d48cd32a411f6ebc</vt:lpwstr>
  </property>
  <property fmtid="{D5CDD505-2E9C-101B-9397-08002B2CF9AE}" pid="4" name="ICV">
    <vt:lpwstr>8018CF37954CDFC106C06D681E3A76D1_42</vt:lpwstr>
  </property>
</Properties>
</file>